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214" w:type="dxa"/>
        <w:tblLook w:val="0000" w:firstRow="0" w:lastRow="0" w:firstColumn="0" w:lastColumn="0" w:noHBand="0" w:noVBand="0"/>
      </w:tblPr>
      <w:tblGrid>
        <w:gridCol w:w="3402"/>
        <w:gridCol w:w="5812"/>
      </w:tblGrid>
      <w:tr w:rsidR="001B7AED" w:rsidRPr="001B7AED" w14:paraId="05280D47" w14:textId="77777777" w:rsidTr="005B2A9F">
        <w:trPr>
          <w:trHeight w:val="1450"/>
        </w:trPr>
        <w:tc>
          <w:tcPr>
            <w:tcW w:w="3402" w:type="dxa"/>
          </w:tcPr>
          <w:p w14:paraId="74E6FB8B" w14:textId="4A44EE04" w:rsidR="003772B8" w:rsidRPr="001B7AED" w:rsidRDefault="003772B8" w:rsidP="00D97275">
            <w:pPr>
              <w:widowControl w:val="0"/>
              <w:spacing w:after="0" w:line="240" w:lineRule="auto"/>
              <w:ind w:hanging="108"/>
              <w:jc w:val="center"/>
              <w:outlineLvl w:val="0"/>
              <w:rPr>
                <w:rFonts w:ascii="Times New Roman" w:eastAsia="Times New Roman" w:hAnsi="Times New Roman" w:cs="Times New Roman"/>
                <w:b/>
                <w:sz w:val="26"/>
                <w:szCs w:val="26"/>
              </w:rPr>
            </w:pPr>
            <w:r w:rsidRPr="001B7AED">
              <w:rPr>
                <w:rFonts w:ascii="Times New Roman" w:eastAsia="Times New Roman" w:hAnsi="Times New Roman" w:cs="Times New Roman"/>
                <w:b/>
                <w:sz w:val="26"/>
                <w:szCs w:val="26"/>
              </w:rPr>
              <w:t>ỦY BAN NHÂN DÂN</w:t>
            </w:r>
          </w:p>
          <w:p w14:paraId="553E30BF" w14:textId="11FB371F" w:rsidR="00243CD5" w:rsidRPr="001B7AED" w:rsidRDefault="00B10449" w:rsidP="00D97275">
            <w:pPr>
              <w:widowControl w:val="0"/>
              <w:spacing w:after="0" w:line="240" w:lineRule="auto"/>
              <w:ind w:hanging="108"/>
              <w:jc w:val="center"/>
              <w:outlineLvl w:val="0"/>
              <w:rPr>
                <w:rFonts w:ascii="Times New Roman" w:eastAsia="Times New Roman" w:hAnsi="Times New Roman" w:cs="Times New Roman"/>
                <w:b/>
                <w:sz w:val="26"/>
                <w:szCs w:val="26"/>
              </w:rPr>
            </w:pPr>
            <w:r w:rsidRPr="001B7AED">
              <w:rPr>
                <w:rFonts w:ascii="Times New Roman" w:eastAsia="Times New Roman" w:hAnsi="Times New Roman" w:cs="Times New Roman"/>
                <w:b/>
                <w:sz w:val="26"/>
                <w:szCs w:val="26"/>
              </w:rPr>
              <w:t>TỈNH ĐIỆN BIÊN</w:t>
            </w:r>
          </w:p>
          <w:p w14:paraId="48858610" w14:textId="77777777" w:rsidR="00243CD5" w:rsidRPr="001B7AED" w:rsidRDefault="00B10449" w:rsidP="00D97275">
            <w:pPr>
              <w:widowControl w:val="0"/>
              <w:spacing w:after="0" w:line="264" w:lineRule="auto"/>
              <w:ind w:hanging="108"/>
              <w:jc w:val="center"/>
              <w:rPr>
                <w:rFonts w:ascii="Times New Roman" w:eastAsia="Times New Roman" w:hAnsi="Times New Roman" w:cs="Times New Roman"/>
                <w:bCs/>
                <w:sz w:val="28"/>
                <w:szCs w:val="28"/>
              </w:rPr>
            </w:pPr>
            <w:r w:rsidRPr="001B7AED">
              <w:rPr>
                <w:rFonts w:ascii="Times New Roman" w:eastAsia="Times New Roman" w:hAnsi="Times New Roman" w:cs="Times New Roman"/>
                <w:bCs/>
                <w:noProof/>
                <w:sz w:val="28"/>
                <w:szCs w:val="28"/>
              </w:rPr>
              <mc:AlternateContent>
                <mc:Choice Requires="wps">
                  <w:drawing>
                    <wp:anchor distT="0" distB="0" distL="114300" distR="114300" simplePos="0" relativeHeight="251660288" behindDoc="0" locked="0" layoutInCell="1" allowOverlap="1" wp14:anchorId="1D8430AB" wp14:editId="5B239AAD">
                      <wp:simplePos x="0" y="0"/>
                      <wp:positionH relativeFrom="column">
                        <wp:posOffset>793115</wp:posOffset>
                      </wp:positionH>
                      <wp:positionV relativeFrom="paragraph">
                        <wp:posOffset>25400</wp:posOffset>
                      </wp:positionV>
                      <wp:extent cx="4572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87321B"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5pt,2pt" to="98.4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"/>
                  </w:pict>
                </mc:Fallback>
              </mc:AlternateContent>
            </w:r>
          </w:p>
          <w:p w14:paraId="4574DDFE" w14:textId="28589F04" w:rsidR="00243CD5" w:rsidRPr="001B7AED" w:rsidRDefault="00B10449" w:rsidP="00D97275">
            <w:pPr>
              <w:widowControl w:val="0"/>
              <w:spacing w:after="0" w:line="264" w:lineRule="auto"/>
              <w:ind w:hanging="108"/>
              <w:jc w:val="center"/>
              <w:rPr>
                <w:rFonts w:ascii="Times New Roman" w:eastAsia="Times New Roman" w:hAnsi="Times New Roman" w:cs="Times New Roman"/>
                <w:sz w:val="26"/>
                <w:szCs w:val="26"/>
              </w:rPr>
            </w:pPr>
            <w:r w:rsidRPr="001B7AED">
              <w:rPr>
                <w:rFonts w:ascii="Times New Roman" w:eastAsia="Times New Roman" w:hAnsi="Times New Roman" w:cs="Times New Roman"/>
                <w:sz w:val="26"/>
                <w:szCs w:val="26"/>
              </w:rPr>
              <w:t>Số:          /</w:t>
            </w:r>
            <w:r w:rsidRPr="001B7AED">
              <w:rPr>
                <w:rFonts w:ascii="Times New Roman" w:eastAsia="Times New Roman" w:hAnsi="Times New Roman" w:cs="Times New Roman"/>
                <w:sz w:val="26"/>
                <w:szCs w:val="26"/>
                <w:lang w:val="vi-VN"/>
              </w:rPr>
              <w:t>TTr</w:t>
            </w:r>
            <w:r w:rsidRPr="001B7AED">
              <w:rPr>
                <w:rFonts w:ascii="Times New Roman" w:eastAsia="Times New Roman" w:hAnsi="Times New Roman" w:cs="Times New Roman"/>
                <w:sz w:val="26"/>
                <w:szCs w:val="26"/>
              </w:rPr>
              <w:t>-</w:t>
            </w:r>
            <w:r w:rsidR="005F0058" w:rsidRPr="001B7AED">
              <w:rPr>
                <w:rFonts w:ascii="Times New Roman" w:eastAsia="Times New Roman" w:hAnsi="Times New Roman" w:cs="Times New Roman"/>
                <w:sz w:val="26"/>
                <w:szCs w:val="26"/>
              </w:rPr>
              <w:t>UBND</w:t>
            </w:r>
          </w:p>
          <w:p w14:paraId="2F752C5F" w14:textId="5FA2B5A1" w:rsidR="00243CD5" w:rsidRPr="001B7AED" w:rsidRDefault="00E13314" w:rsidP="00D97275">
            <w:pPr>
              <w:widowControl w:val="0"/>
              <w:spacing w:after="0" w:line="264" w:lineRule="auto"/>
              <w:ind w:hanging="108"/>
              <w:jc w:val="both"/>
              <w:rPr>
                <w:rFonts w:ascii="Times New Roman" w:eastAsia="Times New Roman" w:hAnsi="Times New Roman" w:cs="Times New Roman"/>
                <w:sz w:val="28"/>
                <w:szCs w:val="28"/>
                <w:lang w:val="vi-VN"/>
              </w:rPr>
            </w:pPr>
            <w:r w:rsidRPr="001B7AED">
              <w:rPr>
                <w:rFonts w:ascii="Times New Roman" w:eastAsia="Times New Roman" w:hAnsi="Times New Roman" w:cs="Times New Roman"/>
                <w:noProof/>
                <w:sz w:val="28"/>
                <w:szCs w:val="28"/>
                <w:lang w:val="vi-VN"/>
              </w:rPr>
              <mc:AlternateContent>
                <mc:Choice Requires="wps">
                  <w:drawing>
                    <wp:anchor distT="0" distB="0" distL="114300" distR="114300" simplePos="0" relativeHeight="251663360" behindDoc="0" locked="0" layoutInCell="1" allowOverlap="1" wp14:anchorId="001ECAB1" wp14:editId="54428A50">
                      <wp:simplePos x="0" y="0"/>
                      <wp:positionH relativeFrom="column">
                        <wp:posOffset>-66021</wp:posOffset>
                      </wp:positionH>
                      <wp:positionV relativeFrom="paragraph">
                        <wp:posOffset>76492</wp:posOffset>
                      </wp:positionV>
                      <wp:extent cx="1217331" cy="297320"/>
                      <wp:effectExtent l="0" t="0" r="20955" b="26670"/>
                      <wp:wrapNone/>
                      <wp:docPr id="4" name="Text Box 4"/>
                      <wp:cNvGraphicFramePr/>
                      <a:graphic xmlns:a="http://schemas.openxmlformats.org/drawingml/2006/main">
                        <a:graphicData uri="http://schemas.microsoft.com/office/word/2010/wordprocessingShape">
                          <wps:wsp>
                            <wps:cNvSpPr txBox="1"/>
                            <wps:spPr>
                              <a:xfrm>
                                <a:off x="0" y="0"/>
                                <a:ext cx="1217331" cy="297320"/>
                              </a:xfrm>
                              <a:prstGeom prst="rect">
                                <a:avLst/>
                              </a:prstGeom>
                              <a:solidFill>
                                <a:schemeClr val="lt1"/>
                              </a:solidFill>
                              <a:ln w="6350">
                                <a:solidFill>
                                  <a:prstClr val="black"/>
                                </a:solidFill>
                              </a:ln>
                            </wps:spPr>
                            <wps:txbx>
                              <w:txbxContent>
                                <w:p w14:paraId="5C3E6817" w14:textId="55FF7581" w:rsidR="00E13314" w:rsidRPr="00E13314" w:rsidRDefault="00E13314" w:rsidP="00E13314">
                                  <w:pPr>
                                    <w:jc w:val="center"/>
                                    <w:rPr>
                                      <w:rFonts w:ascii="Times New Roman" w:hAnsi="Times New Roman" w:cs="Times New Roman"/>
                                      <w:sz w:val="24"/>
                                      <w:szCs w:val="24"/>
                                    </w:rPr>
                                  </w:pPr>
                                  <w:r w:rsidRPr="00E13314">
                                    <w:rPr>
                                      <w:rFonts w:ascii="Times New Roman" w:hAnsi="Times New Roman" w:cs="Times New Roman"/>
                                      <w:sz w:val="24"/>
                                      <w:szCs w:val="24"/>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01ECAB1" id="_x0000_t202" coordsize="21600,21600" o:spt="202" path="m,l,21600r21600,l21600,xe">
                      <v:stroke joinstyle="miter"/>
                      <v:path gradientshapeok="t" o:connecttype="rect"/>
                    </v:shapetype>
                    <v:shape id="Text Box 4" o:spid="_x0000_s1026" type="#_x0000_t202" style="position:absolute;left:0;text-align:left;margin-left:-5.2pt;margin-top:6pt;width:95.85pt;height:23.4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" fillcolor="white [3201]" strokeweight=".5pt">
                      <v:textbox>
                        <w:txbxContent>
                          <w:p w14:paraId="5C3E6817" w14:textId="55FF7581" w:rsidR="00E13314" w:rsidRPr="00E13314" w:rsidRDefault="00E13314" w:rsidP="00E13314">
                            <w:pPr>
                              <w:jc w:val="center"/>
                              <w:rPr>
                                <w:rFonts w:ascii="Times New Roman" w:hAnsi="Times New Roman" w:cs="Times New Roman"/>
                                <w:sz w:val="24"/>
                                <w:szCs w:val="24"/>
                              </w:rPr>
                            </w:pPr>
                            <w:r w:rsidRPr="00E13314">
                              <w:rPr>
                                <w:rFonts w:ascii="Times New Roman" w:hAnsi="Times New Roman" w:cs="Times New Roman"/>
                                <w:sz w:val="24"/>
                                <w:szCs w:val="24"/>
                              </w:rPr>
                              <w:t>DỰ THẢO</w:t>
                            </w:r>
                          </w:p>
                        </w:txbxContent>
                      </v:textbox>
                    </v:shape>
                  </w:pict>
                </mc:Fallback>
              </mc:AlternateContent>
            </w:r>
          </w:p>
        </w:tc>
        <w:tc>
          <w:tcPr>
            <w:tcW w:w="5812" w:type="dxa"/>
          </w:tcPr>
          <w:p w14:paraId="3D33FCD9" w14:textId="77777777" w:rsidR="00243CD5" w:rsidRPr="001B7AED" w:rsidRDefault="00B10449" w:rsidP="00D97275">
            <w:pPr>
              <w:widowControl w:val="0"/>
              <w:spacing w:after="0" w:line="240" w:lineRule="auto"/>
              <w:ind w:hanging="108"/>
              <w:jc w:val="center"/>
              <w:rPr>
                <w:rFonts w:ascii="Times New Roman" w:eastAsia="Times New Roman" w:hAnsi="Times New Roman" w:cs="Times New Roman"/>
                <w:b/>
                <w:bCs/>
                <w:sz w:val="26"/>
                <w:szCs w:val="26"/>
                <w:lang w:val="vi-VN"/>
              </w:rPr>
            </w:pPr>
            <w:r w:rsidRPr="001B7AED">
              <w:rPr>
                <w:rFonts w:ascii="Times New Roman" w:eastAsia="Times New Roman" w:hAnsi="Times New Roman" w:cs="Times New Roman"/>
                <w:b/>
                <w:bCs/>
                <w:sz w:val="26"/>
                <w:szCs w:val="26"/>
                <w:lang w:val="vi-VN"/>
              </w:rPr>
              <w:t>CỘNG HÒA XÃ HỘI CHỦ NGHĨA VIỆT NAM</w:t>
            </w:r>
          </w:p>
          <w:p w14:paraId="0E77DD7D" w14:textId="77777777" w:rsidR="00243CD5" w:rsidRPr="001B7AED" w:rsidRDefault="00B10449" w:rsidP="00D97275">
            <w:pPr>
              <w:widowControl w:val="0"/>
              <w:spacing w:after="0" w:line="240" w:lineRule="auto"/>
              <w:ind w:left="-108"/>
              <w:jc w:val="center"/>
              <w:outlineLvl w:val="0"/>
              <w:rPr>
                <w:rFonts w:ascii="Times New Roman" w:eastAsia="Times New Roman" w:hAnsi="Times New Roman" w:cs="Times New Roman"/>
                <w:b/>
                <w:bCs/>
                <w:sz w:val="28"/>
                <w:szCs w:val="28"/>
              </w:rPr>
            </w:pPr>
            <w:r w:rsidRPr="001B7AED">
              <w:rPr>
                <w:rFonts w:ascii="Times New Roman" w:eastAsia="Times New Roman" w:hAnsi="Times New Roman" w:cs="Times New Roman"/>
                <w:b/>
                <w:bCs/>
                <w:sz w:val="28"/>
                <w:szCs w:val="28"/>
              </w:rPr>
              <w:t xml:space="preserve">Độc lập </w:t>
            </w:r>
            <w:r w:rsidRPr="001B7AED">
              <w:rPr>
                <w:rFonts w:ascii="Times New Roman" w:eastAsia="Times New Roman" w:hAnsi="Times New Roman" w:cs="Times New Roman"/>
                <w:b/>
                <w:bCs/>
                <w:sz w:val="28"/>
                <w:szCs w:val="28"/>
                <w:lang w:val="vi-VN"/>
              </w:rPr>
              <w:t>-</w:t>
            </w:r>
            <w:r w:rsidRPr="001B7AED">
              <w:rPr>
                <w:rFonts w:ascii="Times New Roman" w:eastAsia="Times New Roman" w:hAnsi="Times New Roman" w:cs="Times New Roman"/>
                <w:b/>
                <w:bCs/>
                <w:sz w:val="28"/>
                <w:szCs w:val="28"/>
              </w:rPr>
              <w:t xml:space="preserve"> Tự do - Hạnh phúc</w:t>
            </w:r>
          </w:p>
          <w:p w14:paraId="2778B0EB" w14:textId="77777777" w:rsidR="00243CD5" w:rsidRPr="001B7AED" w:rsidRDefault="00B10449" w:rsidP="00D97275">
            <w:pPr>
              <w:widowControl w:val="0"/>
              <w:spacing w:after="0" w:line="264" w:lineRule="auto"/>
              <w:ind w:hanging="108"/>
              <w:jc w:val="center"/>
              <w:rPr>
                <w:rFonts w:ascii="Times New Roman" w:eastAsia="Times New Roman" w:hAnsi="Times New Roman" w:cs="Times New Roman"/>
                <w:sz w:val="28"/>
                <w:szCs w:val="28"/>
              </w:rPr>
            </w:pPr>
            <w:r w:rsidRPr="001B7AED">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0810961" wp14:editId="1BCC3210">
                      <wp:simplePos x="0" y="0"/>
                      <wp:positionH relativeFrom="column">
                        <wp:posOffset>664845</wp:posOffset>
                      </wp:positionH>
                      <wp:positionV relativeFrom="paragraph">
                        <wp:posOffset>42545</wp:posOffset>
                      </wp:positionV>
                      <wp:extent cx="21717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89A57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5pt,3.35pt" to="223.3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"/>
                  </w:pict>
                </mc:Fallback>
              </mc:AlternateContent>
            </w:r>
          </w:p>
          <w:p w14:paraId="5C27FD2A" w14:textId="294135B7" w:rsidR="00243CD5" w:rsidRPr="001B7AED" w:rsidRDefault="00B10449" w:rsidP="00D97275">
            <w:pPr>
              <w:widowControl w:val="0"/>
              <w:spacing w:after="0" w:line="264" w:lineRule="auto"/>
              <w:ind w:hanging="108"/>
              <w:jc w:val="center"/>
              <w:outlineLvl w:val="1"/>
              <w:rPr>
                <w:rFonts w:ascii="Times New Roman" w:eastAsia="Times New Roman" w:hAnsi="Times New Roman" w:cs="Times New Roman"/>
                <w:i/>
                <w:iCs/>
                <w:sz w:val="26"/>
                <w:szCs w:val="26"/>
              </w:rPr>
            </w:pPr>
            <w:r w:rsidRPr="001B7AED">
              <w:rPr>
                <w:rFonts w:ascii="Times New Roman" w:eastAsia="Times New Roman" w:hAnsi="Times New Roman" w:cs="Times New Roman"/>
                <w:i/>
                <w:iCs/>
                <w:sz w:val="28"/>
                <w:szCs w:val="28"/>
              </w:rPr>
              <w:t xml:space="preserve">   </w:t>
            </w:r>
            <w:r w:rsidRPr="001B7AED">
              <w:rPr>
                <w:rFonts w:ascii="Times New Roman" w:eastAsia="Times New Roman" w:hAnsi="Times New Roman" w:cs="Times New Roman"/>
                <w:i/>
                <w:iCs/>
                <w:sz w:val="26"/>
                <w:szCs w:val="26"/>
              </w:rPr>
              <w:t xml:space="preserve">Điện Biên, ngày </w:t>
            </w:r>
            <w:r w:rsidRPr="001B7AED">
              <w:rPr>
                <w:rFonts w:ascii="Times New Roman" w:eastAsia="Times New Roman" w:hAnsi="Times New Roman" w:cs="Times New Roman"/>
                <w:i/>
                <w:iCs/>
                <w:sz w:val="26"/>
                <w:szCs w:val="26"/>
                <w:lang w:val="vi-VN"/>
              </w:rPr>
              <w:t xml:space="preserve">   </w:t>
            </w:r>
            <w:r w:rsidRPr="001B7AED">
              <w:rPr>
                <w:rFonts w:ascii="Times New Roman" w:eastAsia="Times New Roman" w:hAnsi="Times New Roman" w:cs="Times New Roman"/>
                <w:i/>
                <w:iCs/>
                <w:sz w:val="26"/>
                <w:szCs w:val="26"/>
              </w:rPr>
              <w:t xml:space="preserve"> tháng </w:t>
            </w:r>
            <w:r w:rsidR="005F0058" w:rsidRPr="001B7AED">
              <w:rPr>
                <w:rFonts w:ascii="Times New Roman" w:eastAsia="Times New Roman" w:hAnsi="Times New Roman" w:cs="Times New Roman"/>
                <w:i/>
                <w:iCs/>
                <w:sz w:val="26"/>
                <w:szCs w:val="26"/>
              </w:rPr>
              <w:t>4</w:t>
            </w:r>
            <w:r w:rsidRPr="001B7AED">
              <w:rPr>
                <w:rFonts w:ascii="Times New Roman" w:eastAsia="Times New Roman" w:hAnsi="Times New Roman" w:cs="Times New Roman"/>
                <w:i/>
                <w:iCs/>
                <w:sz w:val="26"/>
                <w:szCs w:val="26"/>
                <w:lang w:val="vi-VN"/>
              </w:rPr>
              <w:t xml:space="preserve"> </w:t>
            </w:r>
            <w:r w:rsidRPr="001B7AED">
              <w:rPr>
                <w:rFonts w:ascii="Times New Roman" w:eastAsia="Times New Roman" w:hAnsi="Times New Roman" w:cs="Times New Roman"/>
                <w:i/>
                <w:iCs/>
                <w:sz w:val="26"/>
                <w:szCs w:val="26"/>
              </w:rPr>
              <w:t>năm 2026</w:t>
            </w:r>
          </w:p>
        </w:tc>
      </w:tr>
    </w:tbl>
    <w:p w14:paraId="6C92082D" w14:textId="77777777" w:rsidR="00243CD5" w:rsidRPr="001B7AED" w:rsidRDefault="00B10449" w:rsidP="00D97275">
      <w:pPr>
        <w:widowControl w:val="0"/>
        <w:tabs>
          <w:tab w:val="left" w:pos="709"/>
        </w:tabs>
        <w:spacing w:after="0" w:line="240" w:lineRule="auto"/>
        <w:jc w:val="center"/>
        <w:rPr>
          <w:rFonts w:ascii="Times New Roman" w:eastAsia="Times New Roman" w:hAnsi="Times New Roman" w:cs="Times New Roman"/>
          <w:b/>
          <w:sz w:val="28"/>
          <w:szCs w:val="28"/>
        </w:rPr>
      </w:pPr>
      <w:r w:rsidRPr="001B7AED">
        <w:rPr>
          <w:rFonts w:ascii="Times New Roman" w:eastAsia="Times New Roman" w:hAnsi="Times New Roman" w:cs="Times New Roman"/>
          <w:b/>
          <w:sz w:val="28"/>
          <w:szCs w:val="28"/>
        </w:rPr>
        <w:t>TỜ TRÌNH</w:t>
      </w:r>
    </w:p>
    <w:p w14:paraId="07F3C600" w14:textId="05B03BEF" w:rsidR="006526BD" w:rsidRPr="001B7AED" w:rsidRDefault="003772B8" w:rsidP="00D97275">
      <w:pPr>
        <w:widowControl w:val="0"/>
        <w:spacing w:after="0" w:line="240" w:lineRule="auto"/>
        <w:jc w:val="center"/>
        <w:rPr>
          <w:rFonts w:ascii="Times New Roman" w:eastAsia="Times New Roman" w:hAnsi="Times New Roman" w:cs="Times New Roman"/>
          <w:b/>
          <w:sz w:val="28"/>
          <w:szCs w:val="28"/>
        </w:rPr>
      </w:pPr>
      <w:r w:rsidRPr="001B7AED">
        <w:rPr>
          <w:rFonts w:ascii="Times New Roman" w:eastAsia="Times New Roman" w:hAnsi="Times New Roman" w:cs="Times New Roman"/>
          <w:b/>
          <w:sz w:val="28"/>
          <w:szCs w:val="28"/>
        </w:rPr>
        <w:t xml:space="preserve">Dự thảo </w:t>
      </w:r>
      <w:r w:rsidR="00B10449" w:rsidRPr="001B7AED">
        <w:rPr>
          <w:rFonts w:ascii="Times New Roman" w:eastAsia="Times New Roman" w:hAnsi="Times New Roman" w:cs="Times New Roman"/>
          <w:b/>
          <w:sz w:val="28"/>
          <w:szCs w:val="28"/>
        </w:rPr>
        <w:t xml:space="preserve">Nghị quyết </w:t>
      </w:r>
      <w:r w:rsidR="006526BD" w:rsidRPr="001B7AED">
        <w:rPr>
          <w:rFonts w:ascii="Times New Roman" w:hAnsi="Times New Roman" w:cs="Times New Roman"/>
          <w:b/>
          <w:bCs/>
          <w:sz w:val="28"/>
          <w:szCs w:val="28"/>
        </w:rPr>
        <w:t xml:space="preserve">Quy định mức hỗ trợ bệnh nhân </w:t>
      </w:r>
      <w:r w:rsidRPr="001B7AED">
        <w:rPr>
          <w:rFonts w:ascii="Times New Roman" w:hAnsi="Times New Roman" w:cs="Times New Roman"/>
          <w:b/>
          <w:bCs/>
          <w:sz w:val="28"/>
          <w:szCs w:val="28"/>
        </w:rPr>
        <w:t>P</w:t>
      </w:r>
      <w:r w:rsidR="006526BD" w:rsidRPr="001B7AED">
        <w:rPr>
          <w:rFonts w:ascii="Times New Roman" w:hAnsi="Times New Roman" w:cs="Times New Roman"/>
          <w:b/>
          <w:bCs/>
          <w:sz w:val="28"/>
          <w:szCs w:val="28"/>
        </w:rPr>
        <w:t>hong khu điều trị K10 Nậm Zin thuộc Trung tâm Kiểm soát bệnh tật tỉnh Điện Biên</w:t>
      </w:r>
    </w:p>
    <w:p w14:paraId="614C9802" w14:textId="77777777" w:rsidR="00243CD5" w:rsidRPr="001B7AED" w:rsidRDefault="00B10449" w:rsidP="00D97275">
      <w:pPr>
        <w:widowControl w:val="0"/>
        <w:tabs>
          <w:tab w:val="left" w:pos="709"/>
        </w:tabs>
        <w:spacing w:after="120" w:line="240" w:lineRule="auto"/>
        <w:jc w:val="center"/>
        <w:rPr>
          <w:rFonts w:ascii="Times New Roman" w:eastAsia="Times New Roman" w:hAnsi="Times New Roman" w:cs="Times New Roman"/>
          <w:b/>
          <w:sz w:val="28"/>
          <w:szCs w:val="28"/>
        </w:rPr>
      </w:pPr>
      <w:r w:rsidRPr="001B7AED">
        <w:rPr>
          <w:rFonts w:ascii="Times New Roman" w:eastAsia="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23062BD2" wp14:editId="0DDD3D03">
                <wp:simplePos x="0" y="0"/>
                <wp:positionH relativeFrom="page">
                  <wp:posOffset>2714625</wp:posOffset>
                </wp:positionH>
                <wp:positionV relativeFrom="paragraph">
                  <wp:posOffset>42545</wp:posOffset>
                </wp:positionV>
                <wp:extent cx="246697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66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8D86B2" id="Straight Connector 1" o:spid="_x0000_s1026" style="position:absolute;flip:y;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13.75pt,3.35pt" to="408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">
                <w10:wrap anchorx="page"/>
              </v:line>
            </w:pict>
          </mc:Fallback>
        </mc:AlternateContent>
      </w:r>
    </w:p>
    <w:p w14:paraId="00715F92" w14:textId="0F7CE590" w:rsidR="003532C0" w:rsidRPr="001B7AED" w:rsidRDefault="00BC02FF" w:rsidP="00982893">
      <w:pPr>
        <w:widowControl w:val="0"/>
        <w:tabs>
          <w:tab w:val="left" w:pos="709"/>
        </w:tabs>
        <w:spacing w:before="120" w:after="120" w:line="360" w:lineRule="exact"/>
        <w:ind w:firstLine="709"/>
        <w:jc w:val="center"/>
        <w:rPr>
          <w:rFonts w:ascii="Times New Roman" w:eastAsia="Times New Roman" w:hAnsi="Times New Roman" w:cs="Times New Roman"/>
          <w:iCs/>
          <w:sz w:val="28"/>
          <w:szCs w:val="28"/>
        </w:rPr>
      </w:pPr>
      <w:r w:rsidRPr="001B7AED">
        <w:rPr>
          <w:rFonts w:ascii="Times New Roman" w:eastAsia="Times New Roman" w:hAnsi="Times New Roman" w:cs="Times New Roman"/>
          <w:iCs/>
          <w:sz w:val="28"/>
          <w:szCs w:val="28"/>
        </w:rPr>
        <w:t>Kính gửi: Thường trực Hội đồng Nhân dân tỉnh Điện Biên.</w:t>
      </w:r>
    </w:p>
    <w:p w14:paraId="0B5A6D0F" w14:textId="77777777" w:rsidR="00797A16" w:rsidRDefault="00804412"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Style w:val="fontstyle01"/>
          <w:color w:val="auto"/>
        </w:rPr>
        <w:t xml:space="preserve">Thực hiện quy định của Luật Ban hành văn bản quy phạm pháp luật, UBND tỉnh kính trình Hội đồng nhân dân tỉnh dự thảo </w:t>
      </w:r>
      <w:r w:rsidRPr="001B7AED">
        <w:rPr>
          <w:rFonts w:ascii="Times New Roman" w:hAnsi="Times New Roman" w:cs="Times New Roman"/>
          <w:sz w:val="28"/>
          <w:szCs w:val="28"/>
        </w:rPr>
        <w:t xml:space="preserve">Nghị quyết </w:t>
      </w:r>
      <w:r w:rsidR="00166FC2" w:rsidRPr="001B7AED">
        <w:rPr>
          <w:rFonts w:ascii="Times New Roman" w:hAnsi="Times New Roman" w:cs="Times New Roman"/>
          <w:sz w:val="28"/>
          <w:szCs w:val="28"/>
        </w:rPr>
        <w:t>Quy định mức hỗ trợ bệnh nhân Phong khu điều trị K10 Nậm Zin thuộc Trung tâm Kiểm soát bệnh tật tỉnh Điện Biên, với các nội dung sau:</w:t>
      </w:r>
    </w:p>
    <w:p w14:paraId="077B8961" w14:textId="77777777" w:rsidR="00797A16" w:rsidRDefault="00B10449"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eastAsia="Times New Roman" w:hAnsi="Times New Roman" w:cs="Times New Roman"/>
          <w:b/>
          <w:sz w:val="28"/>
          <w:szCs w:val="28"/>
          <w:lang w:val="vi-VN"/>
        </w:rPr>
        <w:t xml:space="preserve">I. SỰ CẦN THIẾT BAN HÀNH </w:t>
      </w:r>
      <w:r w:rsidR="0052212C" w:rsidRPr="001B7AED">
        <w:rPr>
          <w:rFonts w:ascii="Times New Roman" w:eastAsia="Times New Roman" w:hAnsi="Times New Roman" w:cs="Times New Roman"/>
          <w:b/>
          <w:sz w:val="28"/>
          <w:szCs w:val="28"/>
        </w:rPr>
        <w:t>NGHỊ QUYẾT</w:t>
      </w:r>
    </w:p>
    <w:p w14:paraId="1D516B9F" w14:textId="77777777" w:rsidR="00797A16" w:rsidRDefault="00BB57C0"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hAnsi="Times New Roman" w:cs="Times New Roman"/>
          <w:b/>
          <w:sz w:val="28"/>
          <w:szCs w:val="28"/>
        </w:rPr>
        <w:t xml:space="preserve">1. Cơ sở </w:t>
      </w:r>
      <w:r w:rsidRPr="001B7AED">
        <w:rPr>
          <w:rFonts w:ascii="Times New Roman" w:hAnsi="Times New Roman" w:cs="Times New Roman"/>
          <w:b/>
          <w:sz w:val="28"/>
          <w:szCs w:val="28"/>
          <w:lang w:val="vi-VN"/>
        </w:rPr>
        <w:t xml:space="preserve">chính trị, </w:t>
      </w:r>
      <w:r w:rsidRPr="001B7AED">
        <w:rPr>
          <w:rFonts w:ascii="Times New Roman" w:hAnsi="Times New Roman" w:cs="Times New Roman"/>
          <w:b/>
          <w:sz w:val="28"/>
          <w:szCs w:val="28"/>
        </w:rPr>
        <w:t>pháp lý</w:t>
      </w:r>
    </w:p>
    <w:p w14:paraId="0DBC9E0C" w14:textId="77777777" w:rsidR="00797A16" w:rsidRDefault="00BB57C0"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eastAsia="Times New Roman" w:hAnsi="Times New Roman" w:cs="Times New Roman"/>
          <w:b/>
          <w:sz w:val="28"/>
          <w:szCs w:val="28"/>
        </w:rPr>
        <w:t>1.</w:t>
      </w:r>
      <w:r w:rsidR="00B10449" w:rsidRPr="001B7AED">
        <w:rPr>
          <w:rFonts w:ascii="Times New Roman" w:eastAsia="Times New Roman" w:hAnsi="Times New Roman" w:cs="Times New Roman"/>
          <w:b/>
          <w:sz w:val="28"/>
          <w:szCs w:val="28"/>
          <w:lang w:val="vi-VN"/>
        </w:rPr>
        <w:t>1. Cơ sở chính trị</w:t>
      </w:r>
    </w:p>
    <w:p w14:paraId="33861E2D" w14:textId="77777777" w:rsidR="00797A16" w:rsidRDefault="00C73916"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hAnsi="Times New Roman" w:cs="Times New Roman"/>
          <w:sz w:val="28"/>
          <w:szCs w:val="28"/>
        </w:rPr>
        <w:t>Căn cứ thẩm quyền của Hội đồng nhân dân tỉnh trong việc ban hành Nghị quyết quy định</w:t>
      </w:r>
      <w:r w:rsidRPr="001B7AED">
        <w:rPr>
          <w:rFonts w:ascii="Times New Roman" w:hAnsi="Times New Roman" w:cs="Times New Roman"/>
          <w:bCs/>
          <w:sz w:val="28"/>
          <w:szCs w:val="28"/>
        </w:rPr>
        <w:t xml:space="preserve"> mức hỗ trợ bệnh nhân Phong khu điều trị K10 Nậm Zin thuộc Trung tâm Phòng chống bệnh xã hội tỉnh Điện Biên (cũ) nay là Trung tâm Kiểm soát bệnh tật tỉnh.</w:t>
      </w:r>
    </w:p>
    <w:p w14:paraId="63158F1A" w14:textId="77777777" w:rsidR="00797A16" w:rsidRDefault="00C73916"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hAnsi="Times New Roman" w:cs="Times New Roman"/>
          <w:sz w:val="28"/>
          <w:szCs w:val="28"/>
        </w:rPr>
        <w:t xml:space="preserve">Căn cứ các chủ trương, đường lối của Đảng và chính sách của Nhà nước về việc </w:t>
      </w:r>
      <w:r w:rsidR="003A6CB5" w:rsidRPr="001B7AED">
        <w:rPr>
          <w:rFonts w:ascii="Times New Roman" w:hAnsi="Times New Roman" w:cs="Times New Roman"/>
          <w:sz w:val="28"/>
          <w:szCs w:val="28"/>
        </w:rPr>
        <w:t>c</w:t>
      </w:r>
      <w:r w:rsidR="003A6CB5" w:rsidRPr="001B7AED">
        <w:rPr>
          <w:rFonts w:ascii="Times New Roman" w:hAnsi="Times New Roman" w:cs="Times New Roman"/>
          <w:sz w:val="28"/>
          <w:szCs w:val="28"/>
          <w:shd w:val="clear" w:color="auto" w:fill="FDFDFD"/>
        </w:rPr>
        <w:t>huyển căn bản của hệ thống y tế từ tư duy tập trung vào khám chữa bệnh sang chủ động phòng bệnh, lấy phòng bệnh làm nền tảng. Đối với bệnh phong, điều này có nghĩa là tập trung vào phát hiện sớm, điều trị kịp thời để ngăn ngừa tàn tật và lây lan bệnh trong cộng đồng.</w:t>
      </w:r>
    </w:p>
    <w:p w14:paraId="4F4FCA42" w14:textId="77777777" w:rsidR="00797A16" w:rsidRDefault="00C73916"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hAnsi="Times New Roman" w:cs="Times New Roman"/>
          <w:sz w:val="28"/>
          <w:szCs w:val="28"/>
        </w:rPr>
        <w:t xml:space="preserve">Căn cứ Nghị quyết số 333/2014/NQ-HĐND ngày 04 tháng 4 năm 2014 của Hội đồng nhân dân tỉnh Điện Biên được triển khai thực hiện đã hỗ trợ cho </w:t>
      </w:r>
      <w:r w:rsidRPr="001B7AED">
        <w:rPr>
          <w:rFonts w:ascii="Times New Roman" w:hAnsi="Times New Roman" w:cs="Times New Roman"/>
          <w:bCs/>
          <w:sz w:val="28"/>
          <w:szCs w:val="28"/>
        </w:rPr>
        <w:t xml:space="preserve">bệnh nhân Phong và </w:t>
      </w:r>
      <w:r w:rsidRPr="001B7AED">
        <w:rPr>
          <w:rFonts w:ascii="Times New Roman" w:hAnsi="Times New Roman" w:cs="Times New Roman"/>
          <w:sz w:val="28"/>
          <w:szCs w:val="28"/>
        </w:rPr>
        <w:t xml:space="preserve">thành viên Hội đồng tự quản tại </w:t>
      </w:r>
      <w:r w:rsidRPr="001B7AED">
        <w:rPr>
          <w:rFonts w:ascii="Times New Roman" w:hAnsi="Times New Roman" w:cs="Times New Roman"/>
          <w:bCs/>
          <w:sz w:val="28"/>
          <w:szCs w:val="28"/>
        </w:rPr>
        <w:t xml:space="preserve">khu điều trị K10 Nậm Zin thuộc Trung tâm Phòng chống bệnh xã hội tỉnh Điện Biên </w:t>
      </w:r>
      <w:r w:rsidRPr="001B7AED">
        <w:rPr>
          <w:rFonts w:ascii="Times New Roman" w:hAnsi="Times New Roman" w:cs="Times New Roman"/>
          <w:sz w:val="28"/>
          <w:szCs w:val="28"/>
        </w:rPr>
        <w:t xml:space="preserve">tăng cường hiệu quả quản lý, </w:t>
      </w:r>
      <w:r w:rsidR="003A6CB5" w:rsidRPr="001B7AED">
        <w:rPr>
          <w:rFonts w:ascii="Times New Roman" w:hAnsi="Times New Roman" w:cs="Times New Roman"/>
          <w:sz w:val="28"/>
          <w:szCs w:val="28"/>
        </w:rPr>
        <w:t xml:space="preserve">cách ly, </w:t>
      </w:r>
      <w:r w:rsidRPr="001B7AED">
        <w:rPr>
          <w:rFonts w:ascii="Times New Roman" w:hAnsi="Times New Roman" w:cs="Times New Roman"/>
          <w:sz w:val="28"/>
          <w:szCs w:val="28"/>
        </w:rPr>
        <w:t xml:space="preserve">thu dung điều trị </w:t>
      </w:r>
      <w:r w:rsidR="003A6CB5" w:rsidRPr="001B7AED">
        <w:rPr>
          <w:rFonts w:ascii="Times New Roman" w:hAnsi="Times New Roman" w:cs="Times New Roman"/>
          <w:sz w:val="28"/>
          <w:szCs w:val="28"/>
        </w:rPr>
        <w:t xml:space="preserve">chuyên sâu sớm phòng chống </w:t>
      </w:r>
      <w:r w:rsidR="003A6CB5" w:rsidRPr="001B7AED">
        <w:rPr>
          <w:rFonts w:ascii="Times New Roman" w:hAnsi="Times New Roman" w:cs="Times New Roman"/>
          <w:sz w:val="28"/>
          <w:szCs w:val="28"/>
          <w:lang w:val="vi-VN" w:eastAsia="vi-VN"/>
        </w:rPr>
        <w:t>biến chứng</w:t>
      </w:r>
      <w:r w:rsidR="003A6CB5" w:rsidRPr="001B7AED">
        <w:rPr>
          <w:rFonts w:ascii="Times New Roman" w:hAnsi="Times New Roman" w:cs="Times New Roman"/>
          <w:sz w:val="28"/>
          <w:szCs w:val="28"/>
          <w:lang w:eastAsia="vi-VN"/>
        </w:rPr>
        <w:t xml:space="preserve">, giúp bệnh nhân sớm tái hòa nhập cộng đồng </w:t>
      </w:r>
      <w:r w:rsidR="003A6CB5" w:rsidRPr="001B7AED">
        <w:rPr>
          <w:rFonts w:ascii="Times New Roman" w:hAnsi="Times New Roman" w:cs="Times New Roman"/>
          <w:sz w:val="28"/>
          <w:szCs w:val="28"/>
          <w:shd w:val="clear" w:color="auto" w:fill="FDFDFD"/>
        </w:rPr>
        <w:t>giúp họ vượt qua những khó khăn về thể chất lẫn tinh thần, đồng thời xóa bỏ sự kỳ thị trong xã hội.</w:t>
      </w:r>
      <w:r w:rsidR="003A6CB5" w:rsidRPr="001B7AED">
        <w:rPr>
          <w:rFonts w:ascii="Times New Roman" w:hAnsi="Times New Roman" w:cs="Times New Roman"/>
          <w:sz w:val="28"/>
          <w:szCs w:val="28"/>
          <w:lang w:val="vi-VN" w:eastAsia="vi-VN"/>
        </w:rPr>
        <w:t xml:space="preserve"> </w:t>
      </w:r>
    </w:p>
    <w:p w14:paraId="0931C13C" w14:textId="77777777" w:rsidR="00797A16" w:rsidRDefault="00C73916"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eastAsia="Times New Roman" w:hAnsi="Times New Roman" w:cs="Times New Roman"/>
          <w:b/>
          <w:sz w:val="28"/>
          <w:szCs w:val="28"/>
        </w:rPr>
        <w:t>1.2. Cơ sở</w:t>
      </w:r>
      <w:r w:rsidR="00B10449" w:rsidRPr="001B7AED">
        <w:rPr>
          <w:rFonts w:ascii="Times New Roman" w:eastAsia="Times New Roman" w:hAnsi="Times New Roman" w:cs="Times New Roman"/>
          <w:b/>
          <w:sz w:val="28"/>
          <w:szCs w:val="28"/>
          <w:lang w:val="vi-VN"/>
        </w:rPr>
        <w:t xml:space="preserve"> pháp lý</w:t>
      </w:r>
    </w:p>
    <w:p w14:paraId="0412401F" w14:textId="77777777" w:rsidR="00797A16" w:rsidRDefault="00C73916"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hAnsi="Times New Roman" w:cs="Times New Roman"/>
          <w:sz w:val="28"/>
          <w:szCs w:val="28"/>
        </w:rPr>
        <w:t>Căn cứ Luật Tổ chức chính quyền địa phương số 72/2025/QH15</w:t>
      </w:r>
    </w:p>
    <w:p w14:paraId="577536A1" w14:textId="77777777" w:rsidR="00797A16" w:rsidRDefault="00A60503"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eastAsia="Times New Roman" w:hAnsi="Times New Roman" w:cs="Times New Roman"/>
          <w:sz w:val="28"/>
          <w:szCs w:val="28"/>
        </w:rPr>
        <w:t xml:space="preserve">Căn cứ </w:t>
      </w:r>
      <w:r w:rsidR="00C906E1" w:rsidRPr="001B7AED">
        <w:rPr>
          <w:rFonts w:ascii="Times New Roman" w:eastAsia="Times New Roman" w:hAnsi="Times New Roman" w:cs="Times New Roman"/>
          <w:sz w:val="28"/>
          <w:szCs w:val="28"/>
        </w:rPr>
        <w:t>Luật Khám bệnh, chữa bệnh số 15/2023/QH15;</w:t>
      </w:r>
    </w:p>
    <w:p w14:paraId="2ED21393" w14:textId="77777777" w:rsidR="00797A16" w:rsidRDefault="00C73916"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hAnsi="Times New Roman" w:cs="Times New Roman"/>
          <w:sz w:val="28"/>
          <w:szCs w:val="28"/>
        </w:rPr>
        <w:t xml:space="preserve">Căn cứ Luật Ngân sách </w:t>
      </w:r>
      <w:r w:rsidR="00A60503" w:rsidRPr="001B7AED">
        <w:rPr>
          <w:rFonts w:ascii="Times New Roman" w:hAnsi="Times New Roman" w:cs="Times New Roman"/>
          <w:sz w:val="28"/>
          <w:szCs w:val="28"/>
        </w:rPr>
        <w:t>N</w:t>
      </w:r>
      <w:r w:rsidRPr="001B7AED">
        <w:rPr>
          <w:rFonts w:ascii="Times New Roman" w:hAnsi="Times New Roman" w:cs="Times New Roman"/>
          <w:sz w:val="28"/>
          <w:szCs w:val="28"/>
        </w:rPr>
        <w:t xml:space="preserve">hà nước số 89/2025/QH15; </w:t>
      </w:r>
    </w:p>
    <w:p w14:paraId="42292C25" w14:textId="77777777" w:rsidR="00797A16" w:rsidRDefault="00863B67"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eastAsia="Times New Roman" w:hAnsi="Times New Roman" w:cs="Times New Roman"/>
          <w:sz w:val="28"/>
          <w:szCs w:val="28"/>
          <w:lang w:val="vi-VN"/>
        </w:rPr>
        <w:t>Căn cứ Luật Ban hành văn bản quy phạm pháp Luật số 64/2025/QH15, được sửa đổi, bổ sung một số điều bởi Luật số 87/2025/QH15;</w:t>
      </w:r>
    </w:p>
    <w:p w14:paraId="3060E455" w14:textId="6D4C8ED8" w:rsidR="00797A16" w:rsidRPr="001F0181" w:rsidRDefault="00863B67"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F0181">
        <w:rPr>
          <w:rFonts w:ascii="Times New Roman" w:hAnsi="Times New Roman" w:cs="Times New Roman"/>
          <w:sz w:val="28"/>
          <w:szCs w:val="28"/>
          <w:lang w:val="vi-VN"/>
        </w:rPr>
        <w:lastRenderedPageBreak/>
        <w:t xml:space="preserve">Căn cứ </w:t>
      </w:r>
      <w:r w:rsidRPr="001F0181">
        <w:rPr>
          <w:rFonts w:ascii="Times New Roman" w:hAnsi="Times New Roman" w:cs="Times New Roman"/>
          <w:bCs/>
          <w:sz w:val="28"/>
          <w:szCs w:val="28"/>
          <w:lang w:val="vi-VN"/>
        </w:rPr>
        <w:t>Nghị định số 78/2025/NĐ-CP ngày 01</w:t>
      </w:r>
      <w:r w:rsidRPr="001F0181">
        <w:rPr>
          <w:rFonts w:ascii="Times New Roman" w:hAnsi="Times New Roman" w:cs="Times New Roman"/>
          <w:bCs/>
          <w:sz w:val="28"/>
          <w:szCs w:val="28"/>
        </w:rPr>
        <w:t>/</w:t>
      </w:r>
      <w:r w:rsidRPr="001F0181">
        <w:rPr>
          <w:rFonts w:ascii="Times New Roman" w:hAnsi="Times New Roman" w:cs="Times New Roman"/>
          <w:bCs/>
          <w:sz w:val="28"/>
          <w:szCs w:val="28"/>
          <w:lang w:val="vi-VN"/>
        </w:rPr>
        <w:t>4</w:t>
      </w:r>
      <w:r w:rsidRPr="001F0181">
        <w:rPr>
          <w:rFonts w:ascii="Times New Roman" w:hAnsi="Times New Roman" w:cs="Times New Roman"/>
          <w:bCs/>
          <w:sz w:val="28"/>
          <w:szCs w:val="28"/>
        </w:rPr>
        <w:t>/</w:t>
      </w:r>
      <w:r w:rsidRPr="001F0181">
        <w:rPr>
          <w:rFonts w:ascii="Times New Roman" w:hAnsi="Times New Roman" w:cs="Times New Roman"/>
          <w:bCs/>
          <w:sz w:val="28"/>
          <w:szCs w:val="28"/>
          <w:lang w:val="vi-VN"/>
        </w:rPr>
        <w:t xml:space="preserve">2025 của Chính phủ </w:t>
      </w:r>
      <w:r w:rsidRPr="001F0181">
        <w:rPr>
          <w:rFonts w:ascii="Times New Roman" w:hAnsi="Times New Roman" w:cs="Times New Roman"/>
          <w:bCs/>
          <w:sz w:val="28"/>
          <w:szCs w:val="28"/>
        </w:rPr>
        <w:t>q</w:t>
      </w:r>
      <w:r w:rsidRPr="001F0181">
        <w:rPr>
          <w:rFonts w:ascii="Times New Roman" w:hAnsi="Times New Roman" w:cs="Times New Roman"/>
          <w:bCs/>
          <w:sz w:val="28"/>
          <w:szCs w:val="28"/>
          <w:lang w:val="vi-VN"/>
        </w:rPr>
        <w:t>uy định chi tiết một số điều và biện pháp để tổ chức, hướng dẫn thi hành Luật Ban hành văn bản quy phạm pháp luật</w:t>
      </w:r>
      <w:r w:rsidRPr="001F0181">
        <w:rPr>
          <w:rFonts w:ascii="Times New Roman" w:hAnsi="Times New Roman" w:cs="Times New Roman"/>
          <w:bCs/>
          <w:sz w:val="28"/>
          <w:szCs w:val="28"/>
        </w:rPr>
        <w:t xml:space="preserve">;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w:t>
      </w:r>
      <w:r w:rsidR="001F0181" w:rsidRPr="001F0181">
        <w:rPr>
          <w:rFonts w:ascii="Times New Roman" w:hAnsi="Times New Roman" w:cs="Times New Roman"/>
          <w:bCs/>
          <w:sz w:val="28"/>
          <w:szCs w:val="28"/>
        </w:rPr>
        <w:t>luật</w:t>
      </w:r>
      <w:r w:rsidR="001F0181" w:rsidRPr="001F0181">
        <w:rPr>
          <w:rFonts w:ascii="Times New Roman" w:hAnsi="Times New Roman" w:cs="Times New Roman"/>
          <w:bCs/>
          <w:sz w:val="28"/>
          <w:szCs w:val="28"/>
          <w:lang w:val="vi-VN"/>
        </w:rPr>
        <w:t>;</w:t>
      </w:r>
    </w:p>
    <w:p w14:paraId="67324FE8" w14:textId="77777777" w:rsidR="00797A16" w:rsidRDefault="00F52FEB"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hAnsi="Times New Roman" w:cs="Times New Roman"/>
          <w:sz w:val="28"/>
          <w:szCs w:val="28"/>
        </w:rPr>
        <w:t xml:space="preserve">Căn cứ </w:t>
      </w:r>
      <w:r w:rsidR="00B25C25" w:rsidRPr="001B7AED">
        <w:rPr>
          <w:rFonts w:ascii="Times New Roman" w:eastAsia="Times New Roman" w:hAnsi="Times New Roman" w:cs="Times New Roman"/>
          <w:bCs/>
          <w:sz w:val="28"/>
          <w:szCs w:val="28"/>
        </w:rPr>
        <w:t xml:space="preserve">Thông tư số 36/2016/TT-BYT ngày 29/09/2016 của Bộ Y tế </w:t>
      </w:r>
      <w:r w:rsidR="006E21E4" w:rsidRPr="001B7AED">
        <w:rPr>
          <w:rFonts w:ascii="Times New Roman" w:eastAsia="Times New Roman" w:hAnsi="Times New Roman" w:cs="Times New Roman"/>
          <w:bCs/>
          <w:sz w:val="28"/>
          <w:szCs w:val="28"/>
        </w:rPr>
        <w:t xml:space="preserve">Quy định </w:t>
      </w:r>
      <w:r w:rsidR="00F15548" w:rsidRPr="001B7AED">
        <w:rPr>
          <w:rFonts w:ascii="Times New Roman" w:eastAsia="Times New Roman" w:hAnsi="Times New Roman" w:cs="Times New Roman"/>
          <w:bCs/>
          <w:sz w:val="28"/>
          <w:szCs w:val="28"/>
        </w:rPr>
        <w:t xml:space="preserve">việc </w:t>
      </w:r>
      <w:r w:rsidRPr="001B7AED">
        <w:rPr>
          <w:rFonts w:ascii="Times New Roman" w:hAnsi="Times New Roman" w:cs="Times New Roman"/>
          <w:sz w:val="28"/>
          <w:szCs w:val="28"/>
          <w:lang w:val="vi-VN" w:eastAsia="vi-VN"/>
        </w:rPr>
        <w:t>thực hiện cơ chế</w:t>
      </w:r>
      <w:r w:rsidRPr="001B7AED">
        <w:rPr>
          <w:rFonts w:ascii="Times New Roman" w:hAnsi="Times New Roman" w:cs="Times New Roman"/>
          <w:sz w:val="28"/>
          <w:szCs w:val="28"/>
        </w:rPr>
        <w:t xml:space="preserve"> giao n</w:t>
      </w:r>
      <w:r w:rsidRPr="001B7AED">
        <w:rPr>
          <w:rFonts w:ascii="Times New Roman" w:hAnsi="Times New Roman" w:cs="Times New Roman"/>
          <w:sz w:val="28"/>
          <w:szCs w:val="28"/>
          <w:lang w:val="vi-VN" w:eastAsia="vi-VN"/>
        </w:rPr>
        <w:t>hiệm vụ cung cấp dịch vụ kh</w:t>
      </w:r>
      <w:r w:rsidRPr="001B7AED">
        <w:rPr>
          <w:rFonts w:ascii="Times New Roman" w:hAnsi="Times New Roman" w:cs="Times New Roman"/>
          <w:sz w:val="28"/>
          <w:szCs w:val="28"/>
        </w:rPr>
        <w:t>á</w:t>
      </w:r>
      <w:r w:rsidRPr="001B7AED">
        <w:rPr>
          <w:rFonts w:ascii="Times New Roman" w:hAnsi="Times New Roman" w:cs="Times New Roman"/>
          <w:sz w:val="28"/>
          <w:szCs w:val="28"/>
          <w:lang w:val="vi-VN" w:eastAsia="vi-VN"/>
        </w:rPr>
        <w:t>m bệnh, chữa bệnh</w:t>
      </w:r>
      <w:r w:rsidR="00F15548" w:rsidRPr="001B7AED">
        <w:rPr>
          <w:rFonts w:ascii="Times New Roman" w:hAnsi="Times New Roman" w:cs="Times New Roman"/>
          <w:sz w:val="28"/>
          <w:szCs w:val="28"/>
          <w:lang w:eastAsia="vi-VN"/>
        </w:rPr>
        <w:t>, chăm sóc</w:t>
      </w:r>
      <w:r w:rsidRPr="001B7AED">
        <w:rPr>
          <w:rFonts w:ascii="Times New Roman" w:hAnsi="Times New Roman" w:cs="Times New Roman"/>
          <w:sz w:val="28"/>
          <w:szCs w:val="28"/>
          <w:lang w:val="vi-VN" w:eastAsia="vi-VN"/>
        </w:rPr>
        <w:t xml:space="preserve"> và nuôi dưỡng người </w:t>
      </w:r>
      <w:r w:rsidRPr="001B7AED">
        <w:rPr>
          <w:rFonts w:ascii="Times New Roman" w:hAnsi="Times New Roman" w:cs="Times New Roman"/>
          <w:sz w:val="28"/>
          <w:szCs w:val="28"/>
        </w:rPr>
        <w:t xml:space="preserve">bệnh </w:t>
      </w:r>
      <w:r w:rsidRPr="001B7AED">
        <w:rPr>
          <w:rFonts w:ascii="Times New Roman" w:hAnsi="Times New Roman" w:cs="Times New Roman"/>
          <w:sz w:val="28"/>
          <w:szCs w:val="28"/>
          <w:lang w:val="vi-VN" w:eastAsia="vi-VN"/>
        </w:rPr>
        <w:t xml:space="preserve">phong, tâm thần tại các cơ sở khám bệnh, chữa bệnh chuyên khoa phong, </w:t>
      </w:r>
      <w:r w:rsidRPr="001B7AED">
        <w:rPr>
          <w:rFonts w:ascii="Times New Roman" w:hAnsi="Times New Roman" w:cs="Times New Roman"/>
          <w:sz w:val="28"/>
          <w:szCs w:val="28"/>
        </w:rPr>
        <w:t xml:space="preserve">tâm thần </w:t>
      </w:r>
      <w:r w:rsidRPr="001B7AED">
        <w:rPr>
          <w:rFonts w:ascii="Times New Roman" w:hAnsi="Times New Roman" w:cs="Times New Roman"/>
          <w:sz w:val="28"/>
          <w:szCs w:val="28"/>
          <w:lang w:val="vi-VN" w:eastAsia="vi-VN"/>
        </w:rPr>
        <w:t>của Nhà nước</w:t>
      </w:r>
      <w:r w:rsidR="00F15548" w:rsidRPr="001B7AED">
        <w:rPr>
          <w:rFonts w:ascii="Times New Roman" w:hAnsi="Times New Roman" w:cs="Times New Roman"/>
          <w:sz w:val="28"/>
          <w:szCs w:val="28"/>
          <w:lang w:eastAsia="vi-VN"/>
        </w:rPr>
        <w:t>;</w:t>
      </w:r>
    </w:p>
    <w:p w14:paraId="09ABA6FD" w14:textId="77777777" w:rsidR="00797A16" w:rsidRDefault="00316DDC"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eastAsia="Times New Roman" w:hAnsi="Times New Roman" w:cs="Times New Roman"/>
          <w:bCs/>
          <w:sz w:val="28"/>
          <w:szCs w:val="28"/>
        </w:rPr>
        <w:t>Thực hiện Công văn số 73/TTHĐND-BPC ngày 14/3/2026 của T</w:t>
      </w:r>
      <w:r w:rsidRPr="001B7AED">
        <w:rPr>
          <w:rFonts w:ascii="Times New Roman" w:hAnsi="Times New Roman" w:cs="Times New Roman"/>
          <w:sz w:val="28"/>
          <w:szCs w:val="28"/>
        </w:rPr>
        <w:t>hường trực Hội đồng nhân dân tỉnh về việc Quyết định danh mục Nghị quyết quy định nội dung được giao; chấp thuận đăng ký xây dựng Nghị quyết quy phạm pháp luật của HĐND tỉnh.</w:t>
      </w:r>
    </w:p>
    <w:p w14:paraId="29A22C66" w14:textId="77777777" w:rsidR="00797A16" w:rsidRDefault="00B10449"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eastAsia="Times New Roman" w:hAnsi="Times New Roman" w:cs="Times New Roman"/>
          <w:b/>
          <w:sz w:val="28"/>
          <w:szCs w:val="28"/>
          <w:lang w:val="vi-VN"/>
        </w:rPr>
        <w:t>2. Cơ sở thực tiễn</w:t>
      </w:r>
    </w:p>
    <w:p w14:paraId="70C90184" w14:textId="77777777" w:rsidR="00797A16" w:rsidRDefault="004873D7"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CA22D7">
        <w:rPr>
          <w:rFonts w:ascii="Times New Roman" w:eastAsia="Times New Roman" w:hAnsi="Times New Roman" w:cs="Times New Roman"/>
          <w:bCs/>
          <w:sz w:val="28"/>
          <w:szCs w:val="28"/>
        </w:rPr>
        <w:t xml:space="preserve">Các </w:t>
      </w:r>
      <w:r w:rsidR="00A96660" w:rsidRPr="00CA22D7">
        <w:rPr>
          <w:rFonts w:ascii="Times New Roman" w:eastAsia="Times New Roman" w:hAnsi="Times New Roman" w:cs="Times New Roman"/>
          <w:bCs/>
          <w:sz w:val="28"/>
          <w:szCs w:val="28"/>
        </w:rPr>
        <w:t xml:space="preserve">căn cứ pháp lý </w:t>
      </w:r>
      <w:r w:rsidR="00484357" w:rsidRPr="00CA22D7">
        <w:rPr>
          <w:rFonts w:ascii="Times New Roman" w:hAnsi="Times New Roman" w:cs="Times New Roman"/>
          <w:sz w:val="28"/>
          <w:szCs w:val="28"/>
        </w:rPr>
        <w:t xml:space="preserve">ban hành Nghị quyết số 333/2014/NQ-HĐND ngày 04/4/2014 của Hội đồng nhân dân tỉnh </w:t>
      </w:r>
      <w:r w:rsidR="009C467B">
        <w:rPr>
          <w:rFonts w:ascii="Times New Roman" w:hAnsi="Times New Roman" w:cs="Times New Roman"/>
          <w:sz w:val="28"/>
          <w:szCs w:val="28"/>
        </w:rPr>
        <w:t xml:space="preserve">đến nay </w:t>
      </w:r>
      <w:r w:rsidR="00484357" w:rsidRPr="00CA22D7">
        <w:rPr>
          <w:rFonts w:ascii="Times New Roman" w:hAnsi="Times New Roman" w:cs="Times New Roman"/>
          <w:sz w:val="28"/>
          <w:szCs w:val="28"/>
        </w:rPr>
        <w:t>đã được thay thế, bãi bỏ.</w:t>
      </w:r>
    </w:p>
    <w:p w14:paraId="6C8068EA" w14:textId="77777777" w:rsidR="00450544" w:rsidRDefault="00D61EE2" w:rsidP="000B2CEA">
      <w:pPr>
        <w:widowControl w:val="0"/>
        <w:tabs>
          <w:tab w:val="left" w:pos="709"/>
        </w:tabs>
        <w:spacing w:before="120" w:after="120" w:line="240" w:lineRule="auto"/>
        <w:ind w:firstLine="709"/>
        <w:jc w:val="both"/>
        <w:rPr>
          <w:rFonts w:ascii="Times New Roman" w:hAnsi="Times New Roman" w:cs="Times New Roman"/>
          <w:sz w:val="28"/>
          <w:szCs w:val="28"/>
        </w:rPr>
      </w:pPr>
      <w:r w:rsidRPr="001B7AED">
        <w:rPr>
          <w:rFonts w:ascii="Times New Roman" w:hAnsi="Times New Roman" w:cs="Times New Roman"/>
          <w:sz w:val="28"/>
          <w:szCs w:val="28"/>
        </w:rPr>
        <w:t xml:space="preserve">Quy định mức hỗ trợ bệnh nhân Phong khu điều trị K10 Nậm Zin thuộc Trung tâm phòng chống bệnh xã hội tỉnh Điện Biên được thực hiện theo quy định của Nghị quyết số 333/2014/NQ-HĐND ngày 04/4/2014 của Hội đồng nhân dân tỉnh Điện Biên về việc quy định mức hỗ trợ bệnh nhân Phong khu điều trị K10 Nậm Zin thuộc Trung tâm phòng chống bệnh xã hội tỉnh Điện Biên, tuy nhiên, hiện nay Trung tâm Phòng, chống bệnh xã hội tỉnh Điện Biên đã sáp nhập và chuyển nhiệm vụ về Trung tâm Kiểm soát bệnh tật tỉnh Điện Biên tại Quyết định số 604/QĐ-UBND ngày 26/7/2018 của </w:t>
      </w:r>
      <w:r w:rsidR="00F35E95" w:rsidRPr="001B7AED">
        <w:rPr>
          <w:rFonts w:ascii="Times New Roman" w:hAnsi="Times New Roman" w:cs="Times New Roman"/>
          <w:sz w:val="28"/>
          <w:szCs w:val="28"/>
        </w:rPr>
        <w:t>UBND</w:t>
      </w:r>
      <w:r w:rsidRPr="001B7AED">
        <w:rPr>
          <w:rFonts w:ascii="Times New Roman" w:hAnsi="Times New Roman" w:cs="Times New Roman"/>
          <w:sz w:val="28"/>
          <w:szCs w:val="28"/>
        </w:rPr>
        <w:t xml:space="preserve"> tỉnh về việc thành lập Trung tâm Kiểm soát bệnh tật tỉnh Điện Biên và nội dung của Nghị quyết số 333/2014/NQ-HĐND không còn phù hợp với tình hình thực tiễn của tỉnh.</w:t>
      </w:r>
    </w:p>
    <w:p w14:paraId="50F773DF" w14:textId="361F5EB0" w:rsidR="00BB57C0" w:rsidRPr="00450544" w:rsidRDefault="00797A16" w:rsidP="000B2CEA">
      <w:pPr>
        <w:widowControl w:val="0"/>
        <w:tabs>
          <w:tab w:val="left" w:pos="709"/>
        </w:tabs>
        <w:spacing w:before="120" w:after="120" w:line="240" w:lineRule="auto"/>
        <w:ind w:firstLine="709"/>
        <w:jc w:val="both"/>
        <w:rPr>
          <w:rFonts w:ascii="Times New Roman" w:hAnsi="Times New Roman" w:cs="Times New Roman"/>
          <w:spacing w:val="-2"/>
          <w:sz w:val="28"/>
          <w:szCs w:val="28"/>
        </w:rPr>
      </w:pPr>
      <w:r w:rsidRPr="00450544">
        <w:rPr>
          <w:rFonts w:ascii="Times New Roman" w:eastAsia="Times New Roman" w:hAnsi="Times New Roman" w:cs="Times New Roman"/>
          <w:spacing w:val="-2"/>
          <w:sz w:val="28"/>
          <w:szCs w:val="28"/>
          <w:lang w:val="vi-VN"/>
        </w:rPr>
        <w:t xml:space="preserve">Tại </w:t>
      </w:r>
      <w:r w:rsidRPr="00450544">
        <w:rPr>
          <w:rFonts w:ascii="Times New Roman" w:hAnsi="Times New Roman" w:cs="Times New Roman"/>
          <w:spacing w:val="-2"/>
          <w:sz w:val="28"/>
          <w:szCs w:val="28"/>
        </w:rPr>
        <w:t>Khu điều trị K10 Nậm Zin v</w:t>
      </w:r>
      <w:r w:rsidRPr="00450544">
        <w:rPr>
          <w:rFonts w:ascii="Times New Roman" w:hAnsi="Times New Roman" w:cs="Times New Roman"/>
          <w:spacing w:val="-2"/>
          <w:sz w:val="28"/>
          <w:szCs w:val="28"/>
          <w:lang w:val="vi-VN"/>
        </w:rPr>
        <w:t xml:space="preserve">ẫn đang quản lý, điều trị cho 17 bệnh nhân Phong các bệnh nhân này </w:t>
      </w:r>
      <w:r w:rsidRPr="00450544">
        <w:rPr>
          <w:rFonts w:ascii="Times New Roman" w:hAnsi="Times New Roman" w:cs="Times New Roman"/>
          <w:spacing w:val="-2"/>
          <w:sz w:val="28"/>
          <w:szCs w:val="28"/>
        </w:rPr>
        <w:t xml:space="preserve">phần lớn đều chịu di chứng tàn tật nặng nề, mất hoàn toàn khả năng lao động và thuộc nhóm đối tượng yếu thế, dễ bị tổn thương nhất trong xã </w:t>
      </w:r>
      <w:r w:rsidR="00450544" w:rsidRPr="00450544">
        <w:rPr>
          <w:rFonts w:ascii="Times New Roman" w:hAnsi="Times New Roman" w:cs="Times New Roman"/>
          <w:spacing w:val="-2"/>
          <w:sz w:val="28"/>
          <w:szCs w:val="28"/>
        </w:rPr>
        <w:t>hội</w:t>
      </w:r>
      <w:r w:rsidR="00450544" w:rsidRPr="00450544">
        <w:rPr>
          <w:rFonts w:ascii="Times New Roman" w:hAnsi="Times New Roman" w:cs="Times New Roman"/>
          <w:spacing w:val="-2"/>
          <w:sz w:val="28"/>
          <w:szCs w:val="28"/>
          <w:lang w:val="vi-VN"/>
        </w:rPr>
        <w:t xml:space="preserve">. </w:t>
      </w:r>
      <w:r w:rsidR="00316DDC" w:rsidRPr="00450544">
        <w:rPr>
          <w:rFonts w:ascii="Times New Roman" w:hAnsi="Times New Roman" w:cs="Times New Roman"/>
          <w:spacing w:val="-2"/>
          <w:sz w:val="28"/>
          <w:szCs w:val="28"/>
        </w:rPr>
        <w:t xml:space="preserve">Do đó, việc ban hành Nghị quyết Quy định mức hỗ trợ bệnh nhân Phong khu điều trị K10 Nậm Zin thuộc Trung tâm Kiểm soát bệnh tật tỉnh Điện Biên là cần thiết, nhằm bảo đảm tính hợp hiến, hợp pháp, tính thống nhất của hệ thống pháp luật và phù hợp với thực tiễn quản lý </w:t>
      </w:r>
      <w:r w:rsidR="002F35F7" w:rsidRPr="00450544">
        <w:rPr>
          <w:rFonts w:ascii="Times New Roman" w:hAnsi="Times New Roman" w:cs="Times New Roman"/>
          <w:spacing w:val="-2"/>
          <w:sz w:val="28"/>
          <w:szCs w:val="28"/>
        </w:rPr>
        <w:t>bệnh nhân Phong tại tỉnh hiện nay</w:t>
      </w:r>
      <w:r w:rsidR="00316DDC" w:rsidRPr="00450544">
        <w:rPr>
          <w:rFonts w:ascii="Times New Roman" w:hAnsi="Times New Roman" w:cs="Times New Roman"/>
          <w:spacing w:val="-2"/>
          <w:sz w:val="28"/>
          <w:szCs w:val="28"/>
        </w:rPr>
        <w:t>.</w:t>
      </w:r>
    </w:p>
    <w:p w14:paraId="18C25661" w14:textId="77777777" w:rsidR="00BB57C0" w:rsidRPr="001B7AED" w:rsidRDefault="00B10449"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eastAsia="Times New Roman" w:hAnsi="Times New Roman" w:cs="Times New Roman"/>
          <w:b/>
          <w:sz w:val="28"/>
          <w:szCs w:val="28"/>
          <w:lang w:val="vi-VN"/>
        </w:rPr>
        <w:t xml:space="preserve">II. MỤC ĐÍCH BAN HÀNH, QUAN ĐIỂM XÂY DỰNG DỰ THẢO NGHỊ QUYẾT </w:t>
      </w:r>
    </w:p>
    <w:p w14:paraId="41739D90" w14:textId="4EA338F5" w:rsidR="00BB57C0" w:rsidRPr="001B7AED" w:rsidRDefault="00F35E95"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hAnsi="Times New Roman" w:cs="Times New Roman"/>
          <w:b/>
          <w:bCs/>
          <w:sz w:val="28"/>
          <w:szCs w:val="28"/>
        </w:rPr>
        <w:t>1. Mục đích:</w:t>
      </w:r>
      <w:r w:rsidRPr="001B7AED">
        <w:rPr>
          <w:rFonts w:ascii="Times New Roman" w:hAnsi="Times New Roman" w:cs="Times New Roman"/>
          <w:sz w:val="28"/>
          <w:szCs w:val="28"/>
        </w:rPr>
        <w:t xml:space="preserve"> X</w:t>
      </w:r>
      <w:r w:rsidR="001B28AC" w:rsidRPr="001B7AED">
        <w:rPr>
          <w:rFonts w:ascii="Times New Roman" w:hAnsi="Times New Roman" w:cs="Times New Roman"/>
          <w:sz w:val="28"/>
          <w:szCs w:val="28"/>
        </w:rPr>
        <w:t xml:space="preserve">ây dựng Nghị quyết nhằm chuẩn hóa chủ thể thống nhất thực hiện </w:t>
      </w:r>
      <w:r w:rsidR="006109D2" w:rsidRPr="001B7AED">
        <w:rPr>
          <w:rFonts w:ascii="Times New Roman" w:hAnsi="Times New Roman" w:cs="Times New Roman"/>
          <w:sz w:val="28"/>
          <w:szCs w:val="28"/>
        </w:rPr>
        <w:t xml:space="preserve">quản lý và </w:t>
      </w:r>
      <w:r w:rsidR="001B28AC" w:rsidRPr="001B7AED">
        <w:rPr>
          <w:rFonts w:ascii="Times New Roman" w:hAnsi="Times New Roman" w:cs="Times New Roman"/>
          <w:sz w:val="28"/>
          <w:szCs w:val="28"/>
        </w:rPr>
        <w:t xml:space="preserve">hỗ trợ </w:t>
      </w:r>
      <w:r w:rsidR="006109D2" w:rsidRPr="001B7AED">
        <w:rPr>
          <w:rFonts w:ascii="Times New Roman" w:hAnsi="Times New Roman" w:cs="Times New Roman"/>
          <w:sz w:val="28"/>
          <w:szCs w:val="28"/>
        </w:rPr>
        <w:t xml:space="preserve">bệnh nhân Phong </w:t>
      </w:r>
      <w:r w:rsidR="001B28AC" w:rsidRPr="001B7AED">
        <w:rPr>
          <w:rFonts w:ascii="Times New Roman" w:hAnsi="Times New Roman" w:cs="Times New Roman"/>
          <w:sz w:val="28"/>
          <w:szCs w:val="28"/>
        </w:rPr>
        <w:t>bảo đảm phù hợp với quy định của pháp luật hiện hành.</w:t>
      </w:r>
    </w:p>
    <w:p w14:paraId="4F72ED7B" w14:textId="60BCF114" w:rsidR="00BB57C0" w:rsidRPr="001B7AED" w:rsidRDefault="00F35E95"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eastAsia="Times New Roman" w:hAnsi="Times New Roman" w:cs="Times New Roman"/>
          <w:b/>
          <w:bCs/>
          <w:sz w:val="28"/>
          <w:szCs w:val="28"/>
        </w:rPr>
        <w:t xml:space="preserve">2. </w:t>
      </w:r>
      <w:r w:rsidRPr="001B7AED">
        <w:rPr>
          <w:rFonts w:ascii="Times New Roman" w:eastAsia="Times New Roman" w:hAnsi="Times New Roman" w:cs="Times New Roman"/>
          <w:b/>
          <w:bCs/>
          <w:sz w:val="28"/>
          <w:szCs w:val="28"/>
          <w:lang w:val="vi-VN"/>
        </w:rPr>
        <w:t>Quan điểm xây dựng</w:t>
      </w:r>
      <w:r w:rsidRPr="001B7AED">
        <w:rPr>
          <w:rFonts w:ascii="Times New Roman" w:eastAsia="Times New Roman" w:hAnsi="Times New Roman" w:cs="Times New Roman"/>
          <w:b/>
          <w:bCs/>
          <w:sz w:val="28"/>
          <w:szCs w:val="28"/>
        </w:rPr>
        <w:t>:</w:t>
      </w:r>
      <w:r w:rsidRPr="001B7AED">
        <w:rPr>
          <w:rFonts w:ascii="Times New Roman" w:eastAsia="Times New Roman" w:hAnsi="Times New Roman" w:cs="Times New Roman"/>
          <w:sz w:val="28"/>
          <w:szCs w:val="28"/>
        </w:rPr>
        <w:t xml:space="preserve"> </w:t>
      </w:r>
      <w:r w:rsidR="006109D2" w:rsidRPr="001B7AED">
        <w:rPr>
          <w:rFonts w:ascii="Times New Roman" w:eastAsia="Times New Roman" w:hAnsi="Times New Roman" w:cs="Times New Roman"/>
          <w:sz w:val="28"/>
          <w:szCs w:val="28"/>
          <w:lang w:val="vi-VN"/>
        </w:rPr>
        <w:t xml:space="preserve">Bảo đảm tính hợp hiến, hợp pháp, đúng trình tự, thủ tục theo quy định của Luật Ban hành văn bản quy phạm pháp luật, các văn </w:t>
      </w:r>
      <w:r w:rsidR="006109D2" w:rsidRPr="001B7AED">
        <w:rPr>
          <w:rFonts w:ascii="Times New Roman" w:eastAsia="Times New Roman" w:hAnsi="Times New Roman" w:cs="Times New Roman"/>
          <w:sz w:val="28"/>
          <w:szCs w:val="28"/>
          <w:lang w:val="vi-VN"/>
        </w:rPr>
        <w:lastRenderedPageBreak/>
        <w:t>bản hướng dẫn thi hành và phù hợp với điều kiện thực tiễn tại địa phương.</w:t>
      </w:r>
    </w:p>
    <w:p w14:paraId="50395DD1" w14:textId="77777777" w:rsidR="00BB57C0" w:rsidRPr="001B7AED" w:rsidRDefault="006109D2"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hAnsi="Times New Roman" w:cs="Times New Roman"/>
          <w:b/>
          <w:sz w:val="28"/>
          <w:szCs w:val="28"/>
        </w:rPr>
        <w:t>III. QUÁ TRÌNH XÂY DỰNG DỰ THẢO NGHỊ QUYẾT</w:t>
      </w:r>
    </w:p>
    <w:p w14:paraId="20695AF9" w14:textId="77777777" w:rsidR="00BB57C0" w:rsidRPr="001B7AED" w:rsidRDefault="006109D2"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eastAsia="Times New Roman" w:hAnsi="Times New Roman" w:cs="Times New Roman"/>
          <w:bCs/>
          <w:sz w:val="28"/>
          <w:szCs w:val="28"/>
        </w:rPr>
        <w:t>Ngày 13</w:t>
      </w:r>
      <w:r w:rsidR="00BB57C0" w:rsidRPr="001B7AED">
        <w:rPr>
          <w:rFonts w:ascii="Times New Roman" w:eastAsia="Times New Roman" w:hAnsi="Times New Roman" w:cs="Times New Roman"/>
          <w:bCs/>
          <w:sz w:val="28"/>
          <w:szCs w:val="28"/>
        </w:rPr>
        <w:t xml:space="preserve"> tháng </w:t>
      </w:r>
      <w:r w:rsidRPr="001B7AED">
        <w:rPr>
          <w:rFonts w:ascii="Times New Roman" w:eastAsia="Times New Roman" w:hAnsi="Times New Roman" w:cs="Times New Roman"/>
          <w:bCs/>
          <w:sz w:val="28"/>
          <w:szCs w:val="28"/>
        </w:rPr>
        <w:t>3</w:t>
      </w:r>
      <w:r w:rsidR="00BB57C0" w:rsidRPr="001B7AED">
        <w:rPr>
          <w:rFonts w:ascii="Times New Roman" w:eastAsia="Times New Roman" w:hAnsi="Times New Roman" w:cs="Times New Roman"/>
          <w:bCs/>
          <w:sz w:val="28"/>
          <w:szCs w:val="28"/>
        </w:rPr>
        <w:t xml:space="preserve"> năm </w:t>
      </w:r>
      <w:r w:rsidRPr="001B7AED">
        <w:rPr>
          <w:rFonts w:ascii="Times New Roman" w:eastAsia="Times New Roman" w:hAnsi="Times New Roman" w:cs="Times New Roman"/>
          <w:bCs/>
          <w:sz w:val="28"/>
          <w:szCs w:val="28"/>
        </w:rPr>
        <w:t>2026</w:t>
      </w:r>
      <w:r w:rsidR="00BB57C0" w:rsidRPr="001B7AED">
        <w:rPr>
          <w:rFonts w:ascii="Times New Roman" w:eastAsia="Times New Roman" w:hAnsi="Times New Roman" w:cs="Times New Roman"/>
          <w:bCs/>
          <w:sz w:val="28"/>
          <w:szCs w:val="28"/>
        </w:rPr>
        <w:t xml:space="preserve">, </w:t>
      </w:r>
      <w:r w:rsidRPr="001B7AED">
        <w:rPr>
          <w:rFonts w:ascii="Times New Roman" w:eastAsia="Times New Roman" w:hAnsi="Times New Roman" w:cs="Times New Roman"/>
          <w:bCs/>
          <w:sz w:val="28"/>
          <w:szCs w:val="28"/>
        </w:rPr>
        <w:t>T</w:t>
      </w:r>
      <w:r w:rsidRPr="001B7AED">
        <w:rPr>
          <w:rFonts w:ascii="Times New Roman" w:hAnsi="Times New Roman" w:cs="Times New Roman"/>
          <w:sz w:val="28"/>
          <w:szCs w:val="28"/>
        </w:rPr>
        <w:t xml:space="preserve">hường trực Hội đồng nhân dân tỉnh ban hành </w:t>
      </w:r>
      <w:r w:rsidRPr="001B7AED">
        <w:rPr>
          <w:rFonts w:ascii="Times New Roman" w:eastAsia="Times New Roman" w:hAnsi="Times New Roman" w:cs="Times New Roman"/>
          <w:bCs/>
          <w:sz w:val="28"/>
          <w:szCs w:val="28"/>
        </w:rPr>
        <w:t xml:space="preserve">Công văn số 73/TTHĐND-BPC </w:t>
      </w:r>
      <w:r w:rsidRPr="001B7AED">
        <w:rPr>
          <w:rFonts w:ascii="Times New Roman" w:hAnsi="Times New Roman" w:cs="Times New Roman"/>
          <w:sz w:val="28"/>
          <w:szCs w:val="28"/>
        </w:rPr>
        <w:t>về việc Quyết định danh mục Nghị quyết quy định nội dung được giao; chấp thuận đăng ký xây dựng Nghị quyết quy phạm pháp luật của HĐND tỉnh.</w:t>
      </w:r>
    </w:p>
    <w:p w14:paraId="5F26EFAD" w14:textId="1E3435DC" w:rsidR="00BB57C0" w:rsidRPr="001B7AED" w:rsidRDefault="00BB57C0"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lang w:val="vi-VN"/>
        </w:rPr>
      </w:pPr>
      <w:r w:rsidRPr="001B7AED">
        <w:rPr>
          <w:rFonts w:ascii="Times New Roman" w:eastAsia="Times New Roman" w:hAnsi="Times New Roman" w:cs="Times New Roman"/>
          <w:bCs/>
          <w:sz w:val="28"/>
          <w:szCs w:val="28"/>
        </w:rPr>
        <w:t xml:space="preserve">Ngày 19 tháng 2 năm 2026, Ủy ban nhân dân tỉnh ban hành Công văn số  1981/UBND-NC ngày 19/3/2026 của UBND tỉnh về việc </w:t>
      </w:r>
      <w:r w:rsidRPr="001B7AED">
        <w:rPr>
          <w:rFonts w:ascii="Times New Roman" w:hAnsi="Times New Roman" w:cs="Times New Roman"/>
          <w:sz w:val="28"/>
          <w:szCs w:val="28"/>
        </w:rPr>
        <w:t>phân công xây dựng Nghị quyết quy phạm pháp luật của Hội đồng nhân dân tỉnh.</w:t>
      </w:r>
    </w:p>
    <w:p w14:paraId="548960B0" w14:textId="5BEA5B07" w:rsidR="00BB57C0" w:rsidRPr="001B7AED" w:rsidRDefault="00BB57C0" w:rsidP="000B2CEA">
      <w:pPr>
        <w:widowControl w:val="0"/>
        <w:spacing w:before="120" w:after="120" w:line="240" w:lineRule="auto"/>
        <w:ind w:firstLine="709"/>
        <w:jc w:val="both"/>
        <w:rPr>
          <w:rFonts w:ascii="Times New Roman" w:hAnsi="Times New Roman" w:cs="Times New Roman"/>
          <w:sz w:val="28"/>
          <w:szCs w:val="28"/>
        </w:rPr>
      </w:pPr>
      <w:r w:rsidRPr="001B7AED">
        <w:rPr>
          <w:rFonts w:ascii="Times New Roman" w:hAnsi="Times New Roman" w:cs="Times New Roman"/>
          <w:sz w:val="28"/>
          <w:szCs w:val="28"/>
        </w:rPr>
        <w:t>Theo nhiệm vụ được phân công, cơ quan chủ trì soạn thảo đã tiến hành rà soát các quy định của pháp luật hiện hành, tổng hợp tình hình thực tiễn triển khai tại khu điều trị K10 Nậm Zin thuộc Trung tâm Kiểm soát bệnh tật tỉnh Điện Biên và phối hợp với các sở, ngành liên quan để hoàn thiện dự thảo theo đúng trình tự, thủ tục quy định.</w:t>
      </w:r>
      <w:r w:rsidR="00E107F9">
        <w:rPr>
          <w:rFonts w:ascii="Times New Roman" w:hAnsi="Times New Roman" w:cs="Times New Roman"/>
          <w:sz w:val="28"/>
          <w:szCs w:val="28"/>
        </w:rPr>
        <w:t xml:space="preserve"> </w:t>
      </w:r>
      <w:r w:rsidRPr="001B7AED">
        <w:rPr>
          <w:rFonts w:ascii="Times New Roman" w:hAnsi="Times New Roman" w:cs="Times New Roman"/>
          <w:sz w:val="28"/>
          <w:szCs w:val="28"/>
        </w:rPr>
        <w:t xml:space="preserve">Dự thảo Nghị quyết đã được tổ chức lấy ý kiến tham gia bằng văn bản của các cơ quan, đơn vị có liên quan và đối tượng chịu sự tác động trực tiếp; đồng thời đăng tải công khai trên Cổng thông tin điện tử của tỉnh để lấy ý kiến rộng rãi của tổ chức và cá nhân. Trên cơ sở tổng hợp ý kiến tham gia, cơ quan chủ trì soạn thảo đã tiếp thu, giải trình và hoàn thiện dự thảo trình Sở Tư pháp thẩm định theo quy định. Sau khi có Báo cáo thẩm định của Sở Tư pháp, cơ quan soạn thảo đã tiếp thu, chỉnh sửa và hoàn thiện hồ sơ dự thảo để Ủy ban nhân dân tỉnh xem xét, thống nhất nội dung trước khi trình Hội đồng nhân dân tỉnh xem xét, thông qua tại kỳ họp. </w:t>
      </w:r>
    </w:p>
    <w:p w14:paraId="375A7B2F" w14:textId="77777777" w:rsidR="00BB57C0" w:rsidRPr="001B7AED" w:rsidRDefault="00BB57C0" w:rsidP="000B2CEA">
      <w:pPr>
        <w:widowControl w:val="0"/>
        <w:spacing w:before="120" w:after="120" w:line="240" w:lineRule="auto"/>
        <w:ind w:firstLine="709"/>
        <w:jc w:val="both"/>
        <w:rPr>
          <w:rFonts w:ascii="Times New Roman" w:hAnsi="Times New Roman" w:cs="Times New Roman"/>
          <w:b/>
          <w:bCs/>
          <w:spacing w:val="-2"/>
          <w:sz w:val="28"/>
          <w:szCs w:val="28"/>
        </w:rPr>
      </w:pPr>
      <w:r w:rsidRPr="001B7AED">
        <w:rPr>
          <w:rFonts w:ascii="Times New Roman" w:hAnsi="Times New Roman" w:cs="Times New Roman"/>
          <w:b/>
          <w:bCs/>
          <w:spacing w:val="-2"/>
          <w:sz w:val="28"/>
          <w:szCs w:val="28"/>
        </w:rPr>
        <w:t>IV. BỐ CỤC VÀ NỘI DUNG CƠ BẢN CỦA DỰ THẢO NGHỊ QUYẾT</w:t>
      </w:r>
    </w:p>
    <w:p w14:paraId="593A5FA9" w14:textId="6969943A" w:rsidR="00243CD5" w:rsidRPr="001B7AED" w:rsidRDefault="00BB57C0" w:rsidP="000B2CEA">
      <w:pPr>
        <w:widowControl w:val="0"/>
        <w:spacing w:before="120" w:after="120" w:line="240" w:lineRule="auto"/>
        <w:ind w:firstLine="709"/>
        <w:jc w:val="both"/>
        <w:rPr>
          <w:rFonts w:ascii="Times New Roman" w:hAnsi="Times New Roman" w:cs="Times New Roman"/>
          <w:b/>
          <w:bCs/>
          <w:spacing w:val="-2"/>
          <w:sz w:val="28"/>
          <w:szCs w:val="28"/>
        </w:rPr>
      </w:pPr>
      <w:r w:rsidRPr="001B7AED">
        <w:rPr>
          <w:rFonts w:ascii="Times New Roman" w:eastAsia="Times New Roman" w:hAnsi="Times New Roman" w:cs="Times New Roman"/>
          <w:b/>
          <w:sz w:val="28"/>
          <w:szCs w:val="28"/>
        </w:rPr>
        <w:t>1</w:t>
      </w:r>
      <w:r w:rsidR="00B10449" w:rsidRPr="001B7AED">
        <w:rPr>
          <w:rFonts w:ascii="Times New Roman" w:eastAsia="Times New Roman" w:hAnsi="Times New Roman" w:cs="Times New Roman"/>
          <w:b/>
          <w:sz w:val="28"/>
          <w:szCs w:val="28"/>
          <w:lang w:val="vi-VN"/>
        </w:rPr>
        <w:t xml:space="preserve">. Phạm vi điều chỉnh, đối tượng áp dụng </w:t>
      </w:r>
    </w:p>
    <w:p w14:paraId="2F74C9EF" w14:textId="488DDC76" w:rsidR="00243CD5" w:rsidRPr="001B7AED" w:rsidRDefault="00B10449" w:rsidP="000B2CEA">
      <w:pPr>
        <w:widowControl w:val="0"/>
        <w:tabs>
          <w:tab w:val="left" w:pos="709"/>
        </w:tabs>
        <w:spacing w:before="120" w:after="120" w:line="240" w:lineRule="auto"/>
        <w:ind w:firstLine="709"/>
        <w:jc w:val="both"/>
        <w:rPr>
          <w:rFonts w:ascii="Times New Roman" w:eastAsia="Times New Roman" w:hAnsi="Times New Roman" w:cs="Times New Roman"/>
          <w:b/>
          <w:sz w:val="28"/>
          <w:szCs w:val="28"/>
          <w:lang w:val="vi-VN"/>
        </w:rPr>
      </w:pPr>
      <w:r w:rsidRPr="001B7AED">
        <w:rPr>
          <w:rFonts w:ascii="Times New Roman" w:eastAsia="Times New Roman" w:hAnsi="Times New Roman" w:cs="Times New Roman"/>
          <w:b/>
          <w:sz w:val="28"/>
          <w:szCs w:val="28"/>
          <w:lang w:val="vi-VN"/>
        </w:rPr>
        <w:tab/>
      </w:r>
      <w:r w:rsidR="00BB57C0" w:rsidRPr="001B7AED">
        <w:rPr>
          <w:rFonts w:ascii="Times New Roman" w:eastAsia="Times New Roman" w:hAnsi="Times New Roman" w:cs="Times New Roman"/>
          <w:b/>
          <w:sz w:val="28"/>
          <w:szCs w:val="28"/>
        </w:rPr>
        <w:t>1</w:t>
      </w:r>
      <w:r w:rsidRPr="001B7AED">
        <w:rPr>
          <w:rFonts w:ascii="Times New Roman" w:eastAsia="Times New Roman" w:hAnsi="Times New Roman" w:cs="Times New Roman"/>
          <w:b/>
          <w:sz w:val="28"/>
          <w:szCs w:val="28"/>
          <w:lang w:val="vi-VN"/>
        </w:rPr>
        <w:t xml:space="preserve">.1. Phạm vi điều chỉnh </w:t>
      </w:r>
    </w:p>
    <w:p w14:paraId="0BA1C032" w14:textId="77777777" w:rsidR="00D61EE2" w:rsidRPr="001B7AED" w:rsidRDefault="00B10449" w:rsidP="000B2CEA">
      <w:pPr>
        <w:widowControl w:val="0"/>
        <w:spacing w:before="120" w:after="120" w:line="240" w:lineRule="auto"/>
        <w:ind w:firstLine="709"/>
        <w:jc w:val="both"/>
        <w:rPr>
          <w:rFonts w:ascii="Times New Roman" w:hAnsi="Times New Roman" w:cs="Times New Roman"/>
          <w:sz w:val="28"/>
          <w:szCs w:val="28"/>
        </w:rPr>
      </w:pPr>
      <w:r w:rsidRPr="001B7AED">
        <w:rPr>
          <w:rFonts w:ascii="Times New Roman" w:eastAsia="Times New Roman" w:hAnsi="Times New Roman" w:cs="Times New Roman"/>
          <w:sz w:val="28"/>
          <w:szCs w:val="28"/>
          <w:lang w:val="vi-VN"/>
        </w:rPr>
        <w:tab/>
      </w:r>
      <w:r w:rsidRPr="001B7AED">
        <w:rPr>
          <w:rFonts w:ascii="Times New Roman" w:eastAsia="Times New Roman" w:hAnsi="Times New Roman" w:cs="Times New Roman"/>
          <w:spacing w:val="-4"/>
          <w:sz w:val="28"/>
          <w:szCs w:val="28"/>
          <w:lang w:val="vi-VN"/>
        </w:rPr>
        <w:t xml:space="preserve">Nghị quyết này </w:t>
      </w:r>
      <w:r w:rsidR="00D61EE2" w:rsidRPr="001B7AED">
        <w:rPr>
          <w:rFonts w:ascii="Times New Roman" w:eastAsia="Calibri" w:hAnsi="Times New Roman" w:cs="Times New Roman"/>
          <w:sz w:val="28"/>
          <w:szCs w:val="28"/>
        </w:rPr>
        <w:t>quy định mức hỗ trợ bệnh nhân Phong khu điều trị K10 Nậm Zin thuộc Trung tâm Kiểm soát bệnh tật tỉnh Điện Biên.</w:t>
      </w:r>
    </w:p>
    <w:p w14:paraId="27AB187C" w14:textId="5348C06B" w:rsidR="00243CD5" w:rsidRPr="001B7AED" w:rsidRDefault="00B10449" w:rsidP="000B2CEA">
      <w:pPr>
        <w:widowControl w:val="0"/>
        <w:tabs>
          <w:tab w:val="left" w:pos="709"/>
        </w:tabs>
        <w:spacing w:before="120" w:after="120" w:line="240" w:lineRule="auto"/>
        <w:ind w:firstLine="709"/>
        <w:jc w:val="both"/>
        <w:rPr>
          <w:rFonts w:ascii="Times New Roman" w:eastAsia="Times New Roman" w:hAnsi="Times New Roman" w:cs="Times New Roman"/>
          <w:b/>
          <w:bCs/>
          <w:sz w:val="28"/>
          <w:szCs w:val="28"/>
          <w:lang w:val="vi-VN"/>
        </w:rPr>
      </w:pPr>
      <w:r w:rsidRPr="001B7AED">
        <w:rPr>
          <w:rFonts w:ascii="Times New Roman" w:eastAsia="Times New Roman" w:hAnsi="Times New Roman" w:cs="Times New Roman"/>
          <w:sz w:val="28"/>
          <w:szCs w:val="28"/>
          <w:lang w:val="vi-VN"/>
        </w:rPr>
        <w:tab/>
      </w:r>
      <w:r w:rsidR="00BB57C0" w:rsidRPr="001B7AED">
        <w:rPr>
          <w:rFonts w:ascii="Times New Roman" w:eastAsia="Times New Roman" w:hAnsi="Times New Roman" w:cs="Times New Roman"/>
          <w:b/>
          <w:bCs/>
          <w:sz w:val="28"/>
          <w:szCs w:val="28"/>
        </w:rPr>
        <w:t>1</w:t>
      </w:r>
      <w:r w:rsidRPr="001B7AED">
        <w:rPr>
          <w:rFonts w:ascii="Times New Roman" w:eastAsia="Times New Roman" w:hAnsi="Times New Roman" w:cs="Times New Roman"/>
          <w:b/>
          <w:bCs/>
          <w:sz w:val="28"/>
          <w:szCs w:val="28"/>
          <w:lang w:val="vi-VN"/>
        </w:rPr>
        <w:t>.2.  Đối tượng áp dụng</w:t>
      </w:r>
    </w:p>
    <w:p w14:paraId="54E3D71C" w14:textId="3D3DF46B" w:rsidR="00BB57C0" w:rsidRPr="001B7AED" w:rsidRDefault="00D61EE2" w:rsidP="000B2CEA">
      <w:pPr>
        <w:widowControl w:val="0"/>
        <w:spacing w:before="120" w:after="120" w:line="240" w:lineRule="auto"/>
        <w:ind w:firstLine="709"/>
        <w:jc w:val="both"/>
        <w:rPr>
          <w:rFonts w:ascii="Times New Roman" w:hAnsi="Times New Roman" w:cs="Times New Roman"/>
          <w:sz w:val="28"/>
          <w:szCs w:val="28"/>
        </w:rPr>
      </w:pPr>
      <w:r w:rsidRPr="001B7AED">
        <w:rPr>
          <w:rFonts w:ascii="Times New Roman" w:hAnsi="Times New Roman" w:cs="Times New Roman"/>
          <w:bCs/>
          <w:sz w:val="28"/>
          <w:szCs w:val="28"/>
        </w:rPr>
        <w:tab/>
        <w:t xml:space="preserve">Người bệnh được chẩn đoán bệnh Phong điều trị tại </w:t>
      </w:r>
      <w:r w:rsidRPr="001B7AED">
        <w:rPr>
          <w:rFonts w:ascii="Times New Roman" w:hAnsi="Times New Roman" w:cs="Times New Roman"/>
          <w:sz w:val="28"/>
          <w:szCs w:val="28"/>
        </w:rPr>
        <w:t>khu điều trị K10 Nậm Zin và các cơ quan, tổ chức, cá nhân liên quan.</w:t>
      </w:r>
    </w:p>
    <w:p w14:paraId="0CD6812B" w14:textId="10F2D9CD" w:rsidR="00BB57C0" w:rsidRPr="001B7AED" w:rsidRDefault="00BB57C0" w:rsidP="000B2CEA">
      <w:pPr>
        <w:widowControl w:val="0"/>
        <w:spacing w:before="120" w:after="120" w:line="240" w:lineRule="auto"/>
        <w:ind w:firstLine="709"/>
        <w:jc w:val="both"/>
        <w:rPr>
          <w:rFonts w:ascii="Times New Roman" w:hAnsi="Times New Roman" w:cs="Times New Roman"/>
          <w:b/>
          <w:bCs/>
          <w:sz w:val="28"/>
          <w:szCs w:val="28"/>
        </w:rPr>
      </w:pPr>
      <w:r w:rsidRPr="001B7AED">
        <w:rPr>
          <w:rFonts w:ascii="Times New Roman" w:hAnsi="Times New Roman" w:cs="Times New Roman"/>
          <w:sz w:val="28"/>
          <w:szCs w:val="28"/>
        </w:rPr>
        <w:tab/>
      </w:r>
      <w:r w:rsidRPr="001B7AED">
        <w:rPr>
          <w:rFonts w:ascii="Times New Roman" w:hAnsi="Times New Roman" w:cs="Times New Roman"/>
          <w:b/>
          <w:bCs/>
          <w:sz w:val="28"/>
          <w:szCs w:val="28"/>
        </w:rPr>
        <w:t xml:space="preserve">2. Bố cục của dự thảo Nghị quyết </w:t>
      </w:r>
    </w:p>
    <w:p w14:paraId="4F9A4D89" w14:textId="0FF4E348" w:rsidR="00BB57C0" w:rsidRPr="001B7AED" w:rsidRDefault="00BB57C0" w:rsidP="000B2CEA">
      <w:pPr>
        <w:widowControl w:val="0"/>
        <w:spacing w:before="120" w:after="120" w:line="240" w:lineRule="auto"/>
        <w:ind w:firstLine="709"/>
        <w:jc w:val="both"/>
        <w:rPr>
          <w:rFonts w:ascii="Times New Roman" w:hAnsi="Times New Roman" w:cs="Times New Roman"/>
          <w:sz w:val="28"/>
          <w:szCs w:val="28"/>
        </w:rPr>
      </w:pPr>
      <w:r w:rsidRPr="001B7AED">
        <w:rPr>
          <w:rFonts w:ascii="Times New Roman" w:hAnsi="Times New Roman" w:cs="Times New Roman"/>
          <w:b/>
          <w:bCs/>
          <w:sz w:val="28"/>
          <w:szCs w:val="28"/>
        </w:rPr>
        <w:tab/>
      </w:r>
      <w:r w:rsidRPr="001B7AED">
        <w:rPr>
          <w:rFonts w:ascii="Times New Roman" w:hAnsi="Times New Roman" w:cs="Times New Roman"/>
          <w:sz w:val="28"/>
          <w:szCs w:val="28"/>
        </w:rPr>
        <w:t xml:space="preserve">Dự thảo Nghị quyết </w:t>
      </w:r>
      <w:r w:rsidR="00390FB3" w:rsidRPr="001B7AED">
        <w:rPr>
          <w:rFonts w:ascii="Times New Roman" w:hAnsi="Times New Roman" w:cs="Times New Roman"/>
          <w:sz w:val="28"/>
          <w:szCs w:val="28"/>
        </w:rPr>
        <w:t xml:space="preserve">gồm </w:t>
      </w:r>
      <w:r w:rsidRPr="001B7AED">
        <w:rPr>
          <w:rFonts w:ascii="Times New Roman" w:hAnsi="Times New Roman" w:cs="Times New Roman"/>
          <w:sz w:val="28"/>
          <w:szCs w:val="28"/>
        </w:rPr>
        <w:t>0</w:t>
      </w:r>
      <w:r w:rsidR="001C1AFD">
        <w:rPr>
          <w:rFonts w:ascii="Times New Roman" w:hAnsi="Times New Roman" w:cs="Times New Roman"/>
          <w:sz w:val="28"/>
          <w:szCs w:val="28"/>
        </w:rPr>
        <w:t>5</w:t>
      </w:r>
      <w:r w:rsidRPr="001B7AED">
        <w:rPr>
          <w:rFonts w:ascii="Times New Roman" w:hAnsi="Times New Roman" w:cs="Times New Roman"/>
          <w:sz w:val="28"/>
          <w:szCs w:val="28"/>
        </w:rPr>
        <w:t xml:space="preserve"> điều:</w:t>
      </w:r>
    </w:p>
    <w:p w14:paraId="08ECAEFD" w14:textId="27A2D658" w:rsidR="00390FB3" w:rsidRPr="000F4F56" w:rsidRDefault="00390FB3" w:rsidP="000B2CEA">
      <w:pPr>
        <w:widowControl w:val="0"/>
        <w:spacing w:before="120" w:after="120" w:line="240" w:lineRule="auto"/>
        <w:ind w:firstLine="709"/>
        <w:jc w:val="both"/>
        <w:rPr>
          <w:rFonts w:ascii="Times New Roman" w:hAnsi="Times New Roman" w:cs="Times New Roman"/>
          <w:sz w:val="28"/>
          <w:szCs w:val="28"/>
          <w:lang w:val="vi-VN"/>
        </w:rPr>
      </w:pPr>
      <w:r w:rsidRPr="001B7AED">
        <w:rPr>
          <w:rFonts w:ascii="Times New Roman" w:hAnsi="Times New Roman" w:cs="Times New Roman"/>
          <w:sz w:val="28"/>
          <w:szCs w:val="28"/>
        </w:rPr>
        <w:tab/>
        <w:t xml:space="preserve">Điều 1. Phạm vi điều </w:t>
      </w:r>
      <w:r w:rsidR="000F4F56">
        <w:rPr>
          <w:rFonts w:ascii="Times New Roman" w:hAnsi="Times New Roman" w:cs="Times New Roman"/>
          <w:sz w:val="28"/>
          <w:szCs w:val="28"/>
        </w:rPr>
        <w:t>chỉnh</w:t>
      </w:r>
      <w:r w:rsidR="000F4F56">
        <w:rPr>
          <w:rFonts w:ascii="Times New Roman" w:hAnsi="Times New Roman" w:cs="Times New Roman"/>
          <w:sz w:val="28"/>
          <w:szCs w:val="28"/>
          <w:lang w:val="vi-VN"/>
        </w:rPr>
        <w:t>, đối tượng áp dụng</w:t>
      </w:r>
    </w:p>
    <w:p w14:paraId="5FB7194E" w14:textId="195EE37A" w:rsidR="00390FB3" w:rsidRPr="001B7AED" w:rsidRDefault="00390FB3" w:rsidP="000B2CEA">
      <w:pPr>
        <w:widowControl w:val="0"/>
        <w:spacing w:before="120" w:after="120" w:line="240" w:lineRule="auto"/>
        <w:ind w:firstLine="709"/>
        <w:jc w:val="both"/>
        <w:rPr>
          <w:rFonts w:ascii="Times New Roman" w:hAnsi="Times New Roman" w:cs="Times New Roman"/>
          <w:sz w:val="28"/>
          <w:szCs w:val="28"/>
        </w:rPr>
      </w:pPr>
      <w:r w:rsidRPr="001B7AED">
        <w:rPr>
          <w:rFonts w:ascii="Times New Roman" w:hAnsi="Times New Roman" w:cs="Times New Roman"/>
          <w:sz w:val="28"/>
          <w:szCs w:val="28"/>
          <w:lang w:val="vi-VN"/>
        </w:rPr>
        <w:t xml:space="preserve">Điều </w:t>
      </w:r>
      <w:r w:rsidR="000F4F56">
        <w:rPr>
          <w:rFonts w:ascii="Times New Roman" w:hAnsi="Times New Roman" w:cs="Times New Roman"/>
          <w:sz w:val="28"/>
          <w:szCs w:val="28"/>
        </w:rPr>
        <w:t>2</w:t>
      </w:r>
      <w:r w:rsidRPr="001B7AED">
        <w:rPr>
          <w:rFonts w:ascii="Times New Roman" w:hAnsi="Times New Roman" w:cs="Times New Roman"/>
          <w:sz w:val="28"/>
          <w:szCs w:val="28"/>
          <w:lang w:val="vi-VN"/>
        </w:rPr>
        <w:t xml:space="preserve">. </w:t>
      </w:r>
      <w:r w:rsidRPr="001B7AED">
        <w:rPr>
          <w:rFonts w:ascii="Times New Roman" w:hAnsi="Times New Roman" w:cs="Times New Roman"/>
          <w:sz w:val="28"/>
          <w:szCs w:val="28"/>
        </w:rPr>
        <w:t>Nội dung hỗ trợ</w:t>
      </w:r>
    </w:p>
    <w:p w14:paraId="5FF341A0" w14:textId="78145A60" w:rsidR="00390FB3" w:rsidRPr="001B7AED" w:rsidRDefault="00390FB3" w:rsidP="000B2CEA">
      <w:pPr>
        <w:widowControl w:val="0"/>
        <w:spacing w:before="120" w:after="120" w:line="240" w:lineRule="auto"/>
        <w:ind w:firstLine="709"/>
        <w:jc w:val="both"/>
        <w:rPr>
          <w:rFonts w:ascii="Times New Roman" w:hAnsi="Times New Roman" w:cs="Times New Roman"/>
          <w:sz w:val="28"/>
          <w:szCs w:val="28"/>
        </w:rPr>
      </w:pPr>
      <w:r w:rsidRPr="001B7AED">
        <w:rPr>
          <w:rFonts w:ascii="Times New Roman" w:hAnsi="Times New Roman" w:cs="Times New Roman"/>
          <w:sz w:val="28"/>
          <w:szCs w:val="28"/>
        </w:rPr>
        <w:t xml:space="preserve">Điều </w:t>
      </w:r>
      <w:r w:rsidR="000F4F56">
        <w:rPr>
          <w:rFonts w:ascii="Times New Roman" w:hAnsi="Times New Roman" w:cs="Times New Roman"/>
          <w:sz w:val="28"/>
          <w:szCs w:val="28"/>
        </w:rPr>
        <w:t>3</w:t>
      </w:r>
      <w:r w:rsidRPr="001B7AED">
        <w:rPr>
          <w:rFonts w:ascii="Times New Roman" w:hAnsi="Times New Roman" w:cs="Times New Roman"/>
          <w:sz w:val="28"/>
          <w:szCs w:val="28"/>
        </w:rPr>
        <w:t>. Nguồn kinh phí thực hiện</w:t>
      </w:r>
    </w:p>
    <w:p w14:paraId="184FC9D9" w14:textId="26CBE30F" w:rsidR="00390FB3" w:rsidRPr="001B7AED" w:rsidRDefault="00390FB3" w:rsidP="000B2CEA">
      <w:pPr>
        <w:widowControl w:val="0"/>
        <w:spacing w:before="120" w:after="120" w:line="240" w:lineRule="auto"/>
        <w:ind w:firstLine="709"/>
        <w:jc w:val="both"/>
        <w:rPr>
          <w:rFonts w:ascii="Times New Roman" w:hAnsi="Times New Roman" w:cs="Times New Roman"/>
          <w:sz w:val="28"/>
          <w:szCs w:val="28"/>
        </w:rPr>
      </w:pPr>
      <w:r w:rsidRPr="001B7AED">
        <w:rPr>
          <w:rFonts w:ascii="Times New Roman" w:hAnsi="Times New Roman" w:cs="Times New Roman"/>
          <w:sz w:val="28"/>
          <w:szCs w:val="28"/>
        </w:rPr>
        <w:t xml:space="preserve">Điều </w:t>
      </w:r>
      <w:r w:rsidR="000F4F56">
        <w:rPr>
          <w:rFonts w:ascii="Times New Roman" w:hAnsi="Times New Roman" w:cs="Times New Roman"/>
          <w:sz w:val="28"/>
          <w:szCs w:val="28"/>
        </w:rPr>
        <w:t>4</w:t>
      </w:r>
      <w:r w:rsidRPr="001B7AED">
        <w:rPr>
          <w:rFonts w:ascii="Times New Roman" w:hAnsi="Times New Roman" w:cs="Times New Roman"/>
          <w:sz w:val="28"/>
          <w:szCs w:val="28"/>
          <w:lang w:val="vi-VN"/>
        </w:rPr>
        <w:t>.</w:t>
      </w:r>
      <w:r w:rsidRPr="001B7AED">
        <w:rPr>
          <w:rFonts w:ascii="Times New Roman" w:hAnsi="Times New Roman" w:cs="Times New Roman"/>
          <w:sz w:val="28"/>
          <w:szCs w:val="28"/>
        </w:rPr>
        <w:t xml:space="preserve"> Tổ chức thực hiện</w:t>
      </w:r>
    </w:p>
    <w:p w14:paraId="03B033B9" w14:textId="60A3CAA6" w:rsidR="006851B9" w:rsidRPr="001B7AED" w:rsidRDefault="00390FB3" w:rsidP="000B2CEA">
      <w:pPr>
        <w:widowControl w:val="0"/>
        <w:spacing w:before="120" w:after="120" w:line="240" w:lineRule="auto"/>
        <w:ind w:firstLine="709"/>
        <w:jc w:val="both"/>
        <w:rPr>
          <w:rFonts w:ascii="Times New Roman" w:hAnsi="Times New Roman" w:cs="Times New Roman"/>
          <w:sz w:val="28"/>
          <w:szCs w:val="28"/>
        </w:rPr>
      </w:pPr>
      <w:r w:rsidRPr="001B7AED">
        <w:rPr>
          <w:rFonts w:ascii="Times New Roman" w:hAnsi="Times New Roman" w:cs="Times New Roman"/>
          <w:sz w:val="28"/>
          <w:szCs w:val="28"/>
        </w:rPr>
        <w:t xml:space="preserve">Điều </w:t>
      </w:r>
      <w:r w:rsidR="000F4F56">
        <w:rPr>
          <w:rFonts w:ascii="Times New Roman" w:hAnsi="Times New Roman" w:cs="Times New Roman"/>
          <w:sz w:val="28"/>
          <w:szCs w:val="28"/>
        </w:rPr>
        <w:t>5</w:t>
      </w:r>
      <w:r w:rsidRPr="001B7AED">
        <w:rPr>
          <w:rFonts w:ascii="Times New Roman" w:hAnsi="Times New Roman" w:cs="Times New Roman"/>
          <w:sz w:val="28"/>
          <w:szCs w:val="28"/>
        </w:rPr>
        <w:t>. Hiệu lực thi hành</w:t>
      </w:r>
    </w:p>
    <w:p w14:paraId="039AD177" w14:textId="22A8CC3A" w:rsidR="00243CD5" w:rsidRPr="001B7AED" w:rsidRDefault="00B10449" w:rsidP="000B2CEA">
      <w:pPr>
        <w:widowControl w:val="0"/>
        <w:tabs>
          <w:tab w:val="left" w:pos="709"/>
        </w:tabs>
        <w:spacing w:before="120" w:after="120" w:line="240" w:lineRule="auto"/>
        <w:ind w:firstLine="709"/>
        <w:jc w:val="both"/>
        <w:rPr>
          <w:rFonts w:ascii="Times New Roman" w:eastAsia="Times New Roman" w:hAnsi="Times New Roman" w:cs="Times New Roman"/>
          <w:b/>
          <w:sz w:val="28"/>
          <w:szCs w:val="28"/>
          <w:lang w:val="vi-VN"/>
        </w:rPr>
      </w:pPr>
      <w:r w:rsidRPr="001B7AED">
        <w:rPr>
          <w:rFonts w:ascii="Times New Roman" w:eastAsia="Times New Roman" w:hAnsi="Times New Roman" w:cs="Times New Roman"/>
          <w:b/>
          <w:sz w:val="28"/>
          <w:szCs w:val="28"/>
          <w:lang w:val="vi-VN"/>
        </w:rPr>
        <w:tab/>
      </w:r>
      <w:r w:rsidR="00BB57C0" w:rsidRPr="001B7AED">
        <w:rPr>
          <w:rFonts w:ascii="Times New Roman" w:eastAsia="Times New Roman" w:hAnsi="Times New Roman" w:cs="Times New Roman"/>
          <w:b/>
          <w:sz w:val="28"/>
          <w:szCs w:val="28"/>
        </w:rPr>
        <w:t>3</w:t>
      </w:r>
      <w:r w:rsidRPr="001B7AED">
        <w:rPr>
          <w:rFonts w:ascii="Times New Roman" w:eastAsia="Times New Roman" w:hAnsi="Times New Roman" w:cs="Times New Roman"/>
          <w:b/>
          <w:sz w:val="28"/>
          <w:szCs w:val="28"/>
          <w:lang w:val="vi-VN"/>
        </w:rPr>
        <w:t xml:space="preserve">. Nội dung </w:t>
      </w:r>
      <w:r w:rsidR="00BB57C0" w:rsidRPr="001B7AED">
        <w:rPr>
          <w:rFonts w:ascii="Times New Roman" w:eastAsia="Times New Roman" w:hAnsi="Times New Roman" w:cs="Times New Roman"/>
          <w:b/>
          <w:sz w:val="28"/>
          <w:szCs w:val="28"/>
        </w:rPr>
        <w:t xml:space="preserve">cơ bản </w:t>
      </w:r>
      <w:r w:rsidRPr="001B7AED">
        <w:rPr>
          <w:rFonts w:ascii="Times New Roman" w:eastAsia="Times New Roman" w:hAnsi="Times New Roman" w:cs="Times New Roman"/>
          <w:b/>
          <w:sz w:val="28"/>
          <w:szCs w:val="28"/>
          <w:lang w:val="vi-VN"/>
        </w:rPr>
        <w:t xml:space="preserve">của Nghị quyết </w:t>
      </w:r>
    </w:p>
    <w:p w14:paraId="086D5F37" w14:textId="77777777" w:rsidR="006851B9" w:rsidRPr="001B7AED" w:rsidRDefault="00D61EE2" w:rsidP="000B2CEA">
      <w:pPr>
        <w:widowControl w:val="0"/>
        <w:tabs>
          <w:tab w:val="left" w:pos="709"/>
        </w:tabs>
        <w:spacing w:before="120" w:after="120" w:line="240" w:lineRule="auto"/>
        <w:ind w:firstLine="709"/>
        <w:jc w:val="both"/>
        <w:rPr>
          <w:rFonts w:ascii="Times New Roman" w:hAnsi="Times New Roman" w:cs="Times New Roman"/>
          <w:sz w:val="28"/>
          <w:szCs w:val="28"/>
        </w:rPr>
      </w:pPr>
      <w:r w:rsidRPr="001B7AED">
        <w:rPr>
          <w:rFonts w:ascii="Times New Roman" w:hAnsi="Times New Roman" w:cs="Times New Roman"/>
          <w:sz w:val="28"/>
          <w:szCs w:val="28"/>
        </w:rPr>
        <w:lastRenderedPageBreak/>
        <w:tab/>
      </w:r>
      <w:r w:rsidR="003772B8" w:rsidRPr="001B7AED">
        <w:rPr>
          <w:rFonts w:ascii="Times New Roman" w:hAnsi="Times New Roman" w:cs="Times New Roman"/>
          <w:sz w:val="28"/>
          <w:szCs w:val="28"/>
        </w:rPr>
        <w:t>Quy định mức hỗ trợ bệnh nhân phong khu điều trị K10 Nậm Zin thuộc Trung tâm Kiểm soát bệnh tật tỉnh Điện Biên bao gồm tiền ăn, hỗ trợ thành viên Hội đồng tự quản, trang cấp vật dụng thiết yếu theo giá thực tế.</w:t>
      </w:r>
    </w:p>
    <w:p w14:paraId="01D1B08B" w14:textId="77777777" w:rsidR="006851B9" w:rsidRPr="001B7AED" w:rsidRDefault="006851B9" w:rsidP="000B2CEA">
      <w:pPr>
        <w:widowControl w:val="0"/>
        <w:tabs>
          <w:tab w:val="left" w:pos="709"/>
        </w:tabs>
        <w:spacing w:before="120" w:after="120" w:line="240" w:lineRule="auto"/>
        <w:ind w:firstLine="709"/>
        <w:jc w:val="both"/>
        <w:rPr>
          <w:rFonts w:ascii="Times New Roman" w:hAnsi="Times New Roman" w:cs="Times New Roman"/>
          <w:b/>
          <w:bCs/>
          <w:sz w:val="28"/>
          <w:szCs w:val="28"/>
        </w:rPr>
      </w:pPr>
      <w:r w:rsidRPr="001B7AED">
        <w:rPr>
          <w:rFonts w:ascii="Times New Roman" w:hAnsi="Times New Roman" w:cs="Times New Roman"/>
          <w:b/>
          <w:bCs/>
          <w:sz w:val="28"/>
          <w:szCs w:val="28"/>
        </w:rPr>
        <w:tab/>
        <w:t>V. DỰ KIẾN NGUỒN LỰC, ĐIỀU KIỆN BẢO ĐẢM CHO VIỆC THI HÀNH VĂN BẢN VÀ THỜI GIAN TRÌNH BAN HÀNH</w:t>
      </w:r>
    </w:p>
    <w:p w14:paraId="55FAE49D" w14:textId="7A19A821" w:rsidR="006851B9" w:rsidRPr="001B7AED" w:rsidRDefault="006851B9" w:rsidP="000B2CEA">
      <w:pPr>
        <w:widowControl w:val="0"/>
        <w:tabs>
          <w:tab w:val="left" w:pos="709"/>
        </w:tabs>
        <w:spacing w:before="120" w:after="120" w:line="240" w:lineRule="auto"/>
        <w:ind w:firstLine="709"/>
        <w:jc w:val="both"/>
        <w:rPr>
          <w:rFonts w:ascii="Times New Roman" w:hAnsi="Times New Roman" w:cs="Times New Roman"/>
          <w:b/>
          <w:bCs/>
          <w:sz w:val="28"/>
          <w:szCs w:val="28"/>
        </w:rPr>
      </w:pPr>
      <w:r w:rsidRPr="001B7AED">
        <w:rPr>
          <w:rFonts w:ascii="Times New Roman" w:hAnsi="Times New Roman" w:cs="Times New Roman"/>
          <w:b/>
          <w:bCs/>
          <w:sz w:val="28"/>
          <w:szCs w:val="28"/>
        </w:rPr>
        <w:tab/>
        <w:t xml:space="preserve">1. </w:t>
      </w:r>
      <w:r w:rsidRPr="001B7AED">
        <w:rPr>
          <w:rFonts w:ascii="Times New Roman" w:hAnsi="Times New Roman" w:cs="Times New Roman"/>
          <w:b/>
          <w:sz w:val="28"/>
          <w:szCs w:val="28"/>
        </w:rPr>
        <w:t xml:space="preserve">Dự kiến nguồn lực </w:t>
      </w:r>
    </w:p>
    <w:p w14:paraId="1A90E110" w14:textId="77777777" w:rsidR="006851B9" w:rsidRPr="001B7AED" w:rsidRDefault="006851B9" w:rsidP="000B2CEA">
      <w:pPr>
        <w:widowControl w:val="0"/>
        <w:spacing w:before="120" w:after="120" w:line="240" w:lineRule="auto"/>
        <w:ind w:firstLine="709"/>
        <w:jc w:val="both"/>
        <w:rPr>
          <w:rFonts w:ascii="Times New Roman" w:hAnsi="Times New Roman" w:cs="Times New Roman"/>
          <w:bCs/>
          <w:sz w:val="28"/>
          <w:szCs w:val="28"/>
        </w:rPr>
      </w:pPr>
      <w:r w:rsidRPr="001B7AED">
        <w:rPr>
          <w:rFonts w:ascii="Times New Roman" w:hAnsi="Times New Roman" w:cs="Times New Roman"/>
          <w:bCs/>
          <w:sz w:val="28"/>
          <w:szCs w:val="28"/>
        </w:rPr>
        <w:t>Về nhân lực: Sở Y tế sử dụng đội ngũ công chức, viên chức và người lao động hiện có để tổ chức triển khai thực hiện Nghị quyết.</w:t>
      </w:r>
    </w:p>
    <w:p w14:paraId="3E6DFEF0" w14:textId="3812A863" w:rsidR="006851B9" w:rsidRPr="001B7AED" w:rsidRDefault="006851B9" w:rsidP="000B2CEA">
      <w:pPr>
        <w:widowControl w:val="0"/>
        <w:spacing w:before="120" w:after="120" w:line="240" w:lineRule="auto"/>
        <w:ind w:firstLine="709"/>
        <w:jc w:val="both"/>
        <w:rPr>
          <w:rFonts w:ascii="Times New Roman" w:hAnsi="Times New Roman" w:cs="Times New Roman"/>
          <w:bCs/>
          <w:sz w:val="28"/>
          <w:szCs w:val="28"/>
        </w:rPr>
      </w:pPr>
      <w:r w:rsidRPr="001B7AED">
        <w:rPr>
          <w:rFonts w:ascii="Times New Roman" w:hAnsi="Times New Roman" w:cs="Times New Roman"/>
          <w:bCs/>
          <w:sz w:val="28"/>
          <w:szCs w:val="28"/>
        </w:rPr>
        <w:t xml:space="preserve">Về tài chính: Việc triển khai Nghị quyết không làm phát sinh chi ngân sách </w:t>
      </w:r>
      <w:r w:rsidR="00116781">
        <w:rPr>
          <w:rFonts w:ascii="Times New Roman" w:hAnsi="Times New Roman" w:cs="Times New Roman"/>
          <w:bCs/>
          <w:sz w:val="28"/>
          <w:szCs w:val="28"/>
        </w:rPr>
        <w:t>N</w:t>
      </w:r>
      <w:r w:rsidRPr="001B7AED">
        <w:rPr>
          <w:rFonts w:ascii="Times New Roman" w:hAnsi="Times New Roman" w:cs="Times New Roman"/>
          <w:bCs/>
          <w:sz w:val="28"/>
          <w:szCs w:val="28"/>
        </w:rPr>
        <w:t xml:space="preserve">hà nước. Nguồn kinh phí thực hiện các hoạt động chuyên môn, tuyên truyền và kiểm tra, giám sát được bố trí trong dự toán ngân sách hàng năm của các cơ quan, đơn vị theo quy định của Luật Ngân sách </w:t>
      </w:r>
      <w:r w:rsidR="00116781">
        <w:rPr>
          <w:rFonts w:ascii="Times New Roman" w:hAnsi="Times New Roman" w:cs="Times New Roman"/>
          <w:bCs/>
          <w:sz w:val="28"/>
          <w:szCs w:val="28"/>
        </w:rPr>
        <w:t>N</w:t>
      </w:r>
      <w:r w:rsidRPr="001B7AED">
        <w:rPr>
          <w:rFonts w:ascii="Times New Roman" w:hAnsi="Times New Roman" w:cs="Times New Roman"/>
          <w:bCs/>
          <w:sz w:val="28"/>
          <w:szCs w:val="28"/>
        </w:rPr>
        <w:t>hà nước.</w:t>
      </w:r>
    </w:p>
    <w:p w14:paraId="65C2C403" w14:textId="77777777" w:rsidR="004A6CF0" w:rsidRPr="001B7AED" w:rsidRDefault="006851B9" w:rsidP="000B2CEA">
      <w:pPr>
        <w:widowControl w:val="0"/>
        <w:spacing w:before="120" w:after="120" w:line="240" w:lineRule="auto"/>
        <w:ind w:firstLine="709"/>
        <w:jc w:val="both"/>
        <w:rPr>
          <w:rFonts w:ascii="Times New Roman" w:hAnsi="Times New Roman" w:cs="Times New Roman"/>
          <w:b/>
          <w:sz w:val="28"/>
          <w:szCs w:val="28"/>
        </w:rPr>
      </w:pPr>
      <w:r w:rsidRPr="001B7AED">
        <w:rPr>
          <w:rFonts w:ascii="Times New Roman" w:hAnsi="Times New Roman" w:cs="Times New Roman"/>
          <w:b/>
          <w:sz w:val="28"/>
          <w:szCs w:val="28"/>
        </w:rPr>
        <w:t xml:space="preserve">2. Điều kiện bảo đảm cho việc thi hành </w:t>
      </w:r>
    </w:p>
    <w:p w14:paraId="74E12EB5" w14:textId="42E5A397" w:rsidR="004A6CF0" w:rsidRPr="001B7AED" w:rsidRDefault="004A6CF0" w:rsidP="000B2CEA">
      <w:pPr>
        <w:widowControl w:val="0"/>
        <w:spacing w:before="120" w:after="120" w:line="240" w:lineRule="auto"/>
        <w:ind w:firstLine="709"/>
        <w:jc w:val="both"/>
        <w:rPr>
          <w:rFonts w:ascii="Times New Roman" w:hAnsi="Times New Roman" w:cs="Times New Roman"/>
          <w:b/>
          <w:sz w:val="28"/>
          <w:szCs w:val="28"/>
        </w:rPr>
      </w:pPr>
      <w:r w:rsidRPr="001B7AED">
        <w:rPr>
          <w:rFonts w:ascii="Times New Roman" w:hAnsi="Times New Roman" w:cs="Times New Roman"/>
          <w:bCs/>
          <w:sz w:val="28"/>
          <w:szCs w:val="28"/>
        </w:rPr>
        <w:t>Công tác chỉ đạo: UBND tỉnh chỉ đạo Sở Y t</w:t>
      </w:r>
      <w:r w:rsidR="00EF13E0" w:rsidRPr="001B7AED">
        <w:rPr>
          <w:rFonts w:ascii="Times New Roman" w:hAnsi="Times New Roman" w:cs="Times New Roman"/>
          <w:bCs/>
          <w:sz w:val="28"/>
          <w:szCs w:val="28"/>
        </w:rPr>
        <w:t>ế phối hợp các sở, ngành liên quan để</w:t>
      </w:r>
      <w:r w:rsidRPr="001B7AED">
        <w:rPr>
          <w:rFonts w:ascii="Times New Roman" w:hAnsi="Times New Roman" w:cs="Times New Roman"/>
          <w:bCs/>
          <w:sz w:val="28"/>
          <w:szCs w:val="28"/>
        </w:rPr>
        <w:t xml:space="preserve"> tổ chức triển khai thực hiện Nghị quyết kịp thời.</w:t>
      </w:r>
    </w:p>
    <w:p w14:paraId="240646A2" w14:textId="77777777" w:rsidR="00641E2E" w:rsidRPr="001B7AED" w:rsidRDefault="004A6CF0" w:rsidP="000B2CEA">
      <w:pPr>
        <w:widowControl w:val="0"/>
        <w:spacing w:before="120" w:after="120" w:line="240" w:lineRule="auto"/>
        <w:ind w:firstLine="709"/>
        <w:jc w:val="both"/>
        <w:rPr>
          <w:rFonts w:ascii="Times New Roman" w:hAnsi="Times New Roman" w:cs="Times New Roman"/>
          <w:b/>
          <w:spacing w:val="-6"/>
          <w:sz w:val="28"/>
          <w:szCs w:val="28"/>
        </w:rPr>
      </w:pPr>
      <w:r w:rsidRPr="001B7AED">
        <w:rPr>
          <w:rFonts w:ascii="Times New Roman" w:hAnsi="Times New Roman" w:cs="Times New Roman"/>
          <w:bCs/>
          <w:spacing w:val="-6"/>
          <w:sz w:val="28"/>
          <w:szCs w:val="28"/>
        </w:rPr>
        <w:t>Công tác thông tin, tuyên truyền: Tổ chức phổ biến rộng rãi nội dung Nghị quyết trên các phương tiện thông tin đại chúng và Cổng thông tin điện tử</w:t>
      </w:r>
      <w:r w:rsidR="00641E2E" w:rsidRPr="001B7AED">
        <w:rPr>
          <w:rFonts w:ascii="Times New Roman" w:hAnsi="Times New Roman" w:cs="Times New Roman"/>
          <w:bCs/>
          <w:spacing w:val="-6"/>
          <w:sz w:val="28"/>
          <w:szCs w:val="28"/>
        </w:rPr>
        <w:t xml:space="preserve"> của tỉnh, của ngành để cán bộ, viên chức, người lao động và bệnh nhân đồng thuận và thực hiện.</w:t>
      </w:r>
    </w:p>
    <w:p w14:paraId="677B8A2F" w14:textId="41556116" w:rsidR="00641E2E" w:rsidRPr="001B7AED" w:rsidRDefault="00641E2E" w:rsidP="000B2CEA">
      <w:pPr>
        <w:widowControl w:val="0"/>
        <w:spacing w:before="120" w:after="120" w:line="240" w:lineRule="auto"/>
        <w:ind w:firstLine="709"/>
        <w:jc w:val="both"/>
        <w:rPr>
          <w:rFonts w:ascii="Times New Roman" w:hAnsi="Times New Roman" w:cs="Times New Roman"/>
          <w:b/>
          <w:sz w:val="28"/>
          <w:szCs w:val="28"/>
        </w:rPr>
      </w:pPr>
      <w:r w:rsidRPr="001B7AED">
        <w:rPr>
          <w:rFonts w:ascii="Times New Roman" w:hAnsi="Times New Roman" w:cs="Times New Roman"/>
          <w:bCs/>
          <w:sz w:val="28"/>
          <w:szCs w:val="28"/>
        </w:rPr>
        <w:t>Công tác kiểm tra, giám sát: Tăng cường vai trò giám sát của Hội đồng nhân dân, Ủy ban Mặt trận Tổ quốc Việt Nam tỉnh và các tổ chức chính trị - xã hội; đồng thời đẩy mạnh công tác thanh tra, kiểm tra của cơ quan quản lý Nhà nước để kịp thời phát hiện và xử lý nghiêm các trường hợp chi sai quy định.</w:t>
      </w:r>
    </w:p>
    <w:p w14:paraId="2703D43C" w14:textId="77777777" w:rsidR="00623B56" w:rsidRPr="001B7AED" w:rsidRDefault="00B10449" w:rsidP="000B2CEA">
      <w:pPr>
        <w:widowControl w:val="0"/>
        <w:tabs>
          <w:tab w:val="left" w:pos="709"/>
        </w:tabs>
        <w:spacing w:before="120" w:after="120" w:line="240" w:lineRule="auto"/>
        <w:ind w:firstLine="709"/>
        <w:jc w:val="both"/>
        <w:rPr>
          <w:rFonts w:ascii="Times New Roman" w:eastAsia="Times New Roman" w:hAnsi="Times New Roman" w:cs="Times New Roman"/>
          <w:sz w:val="28"/>
          <w:szCs w:val="28"/>
        </w:rPr>
      </w:pPr>
      <w:r w:rsidRPr="001B7AED">
        <w:rPr>
          <w:rFonts w:ascii="Times New Roman" w:eastAsia="Times New Roman" w:hAnsi="Times New Roman" w:cs="Times New Roman"/>
          <w:sz w:val="28"/>
          <w:szCs w:val="28"/>
          <w:lang w:val="vi-VN"/>
        </w:rPr>
        <w:tab/>
      </w:r>
      <w:r w:rsidR="00623B56" w:rsidRPr="001B7AED">
        <w:rPr>
          <w:rFonts w:ascii="Times New Roman" w:eastAsia="Times New Roman" w:hAnsi="Times New Roman" w:cs="Times New Roman"/>
          <w:b/>
          <w:sz w:val="28"/>
          <w:szCs w:val="28"/>
        </w:rPr>
        <w:t>3</w:t>
      </w:r>
      <w:r w:rsidRPr="001B7AED">
        <w:rPr>
          <w:rFonts w:ascii="Times New Roman" w:eastAsia="Times New Roman" w:hAnsi="Times New Roman" w:cs="Times New Roman"/>
          <w:b/>
          <w:sz w:val="28"/>
          <w:szCs w:val="28"/>
        </w:rPr>
        <w:t>. Dự kiến thời gian ban hành:</w:t>
      </w:r>
      <w:r w:rsidRPr="001B7AED">
        <w:rPr>
          <w:rFonts w:ascii="Times New Roman" w:eastAsia="Times New Roman" w:hAnsi="Times New Roman" w:cs="Times New Roman"/>
          <w:sz w:val="28"/>
          <w:szCs w:val="28"/>
        </w:rPr>
        <w:t xml:space="preserve"> </w:t>
      </w:r>
    </w:p>
    <w:p w14:paraId="4BEC4E4A" w14:textId="2DC047AD" w:rsidR="00623B56" w:rsidRPr="001B7AED" w:rsidRDefault="00623B56" w:rsidP="000B2CEA">
      <w:pPr>
        <w:widowControl w:val="0"/>
        <w:spacing w:before="120" w:after="120" w:line="240" w:lineRule="auto"/>
        <w:ind w:firstLine="709"/>
        <w:jc w:val="both"/>
        <w:rPr>
          <w:rFonts w:ascii="Times New Roman" w:hAnsi="Times New Roman" w:cs="Times New Roman"/>
          <w:sz w:val="28"/>
          <w:szCs w:val="28"/>
        </w:rPr>
      </w:pPr>
      <w:r w:rsidRPr="001B7AED">
        <w:rPr>
          <w:rFonts w:ascii="Times New Roman" w:hAnsi="Times New Roman" w:cs="Times New Roman"/>
          <w:sz w:val="28"/>
          <w:szCs w:val="28"/>
        </w:rPr>
        <w:t xml:space="preserve">Ủy ban nhân dân tỉnh hoàn thiện hồ sơ và trình Hội đồng nhân dân tỉnh xem xét, thông qua tại Kỳ họp thường lệ giữa năm 2026. </w:t>
      </w:r>
    </w:p>
    <w:p w14:paraId="6D94DBA3" w14:textId="77777777" w:rsidR="0090079B" w:rsidRDefault="00623B56" w:rsidP="000B2CEA">
      <w:pPr>
        <w:widowControl w:val="0"/>
        <w:tabs>
          <w:tab w:val="left" w:pos="709"/>
        </w:tabs>
        <w:spacing w:before="120" w:after="120" w:line="240" w:lineRule="auto"/>
        <w:ind w:firstLine="709"/>
        <w:jc w:val="both"/>
        <w:rPr>
          <w:rFonts w:ascii="Times New Roman" w:hAnsi="Times New Roman" w:cs="Times New Roman"/>
          <w:sz w:val="28"/>
          <w:szCs w:val="28"/>
        </w:rPr>
      </w:pPr>
      <w:r w:rsidRPr="001B7AED">
        <w:rPr>
          <w:rFonts w:ascii="Times New Roman" w:hAnsi="Times New Roman" w:cs="Times New Roman"/>
          <w:sz w:val="28"/>
          <w:szCs w:val="28"/>
        </w:rPr>
        <w:tab/>
        <w:t>Trên đây là Tờ trình dự thảo Nghị quyết Quy định mức hỗ trợ bệnh nhân Phong khu điều trị K10 Nậm Zin thuộc Trung tâm Kiểm soát bệnh tật tỉnh Điện Biên</w:t>
      </w:r>
      <w:r w:rsidR="00B10449" w:rsidRPr="001B7AED">
        <w:rPr>
          <w:rFonts w:ascii="Times New Roman" w:eastAsia="Times New Roman" w:hAnsi="Times New Roman" w:cs="Times New Roman"/>
          <w:sz w:val="28"/>
          <w:szCs w:val="28"/>
        </w:rPr>
        <w:t xml:space="preserve">. </w:t>
      </w:r>
      <w:r w:rsidR="00E33D15" w:rsidRPr="001B7AED">
        <w:rPr>
          <w:rFonts w:ascii="Times New Roman" w:hAnsi="Times New Roman" w:cs="Times New Roman"/>
          <w:sz w:val="28"/>
          <w:szCs w:val="28"/>
        </w:rPr>
        <w:t>Ủy ban nhân dân tỉnh Điện Biên kính trình Hội đồng nhân dân tỉnh xem xét, quyết định</w:t>
      </w:r>
      <w:r w:rsidR="0090079B">
        <w:rPr>
          <w:rFonts w:ascii="Times New Roman" w:hAnsi="Times New Roman" w:cs="Times New Roman"/>
          <w:sz w:val="28"/>
          <w:szCs w:val="28"/>
        </w:rPr>
        <w:t>.</w:t>
      </w:r>
    </w:p>
    <w:p w14:paraId="6064F6C0" w14:textId="6D6CEF92" w:rsidR="00243CD5" w:rsidRPr="00375A04" w:rsidRDefault="0090079B" w:rsidP="000B2CEA">
      <w:pPr>
        <w:widowControl w:val="0"/>
        <w:tabs>
          <w:tab w:val="left" w:pos="709"/>
        </w:tabs>
        <w:spacing w:before="120" w:after="120" w:line="240" w:lineRule="auto"/>
        <w:ind w:firstLine="709"/>
        <w:jc w:val="both"/>
        <w:rPr>
          <w:rFonts w:ascii="Times New Roman" w:eastAsia="Times New Roman" w:hAnsi="Times New Roman" w:cs="Times New Roman"/>
          <w:i/>
          <w:iCs/>
          <w:sz w:val="28"/>
          <w:szCs w:val="28"/>
        </w:rPr>
      </w:pPr>
      <w:r w:rsidRPr="00215F9B">
        <w:rPr>
          <w:rFonts w:ascii="Times New Roman" w:eastAsia="Times New Roman" w:hAnsi="Times New Roman" w:cs="Times New Roman"/>
          <w:i/>
          <w:iCs/>
          <w:sz w:val="28"/>
          <w:szCs w:val="28"/>
        </w:rPr>
        <w:t>Xin gửi kèm theo</w:t>
      </w:r>
      <w:r w:rsidR="00215F9B" w:rsidRPr="00215F9B">
        <w:rPr>
          <w:rFonts w:ascii="Times New Roman" w:eastAsia="Times New Roman" w:hAnsi="Times New Roman" w:cs="Times New Roman"/>
          <w:i/>
          <w:iCs/>
          <w:sz w:val="28"/>
          <w:szCs w:val="28"/>
        </w:rPr>
        <w:t>:</w:t>
      </w:r>
      <w:r w:rsidR="00215F9B" w:rsidRPr="00215F9B">
        <w:rPr>
          <w:rFonts w:ascii="Times New Roman" w:hAnsi="Times New Roman" w:cs="Times New Roman"/>
          <w:i/>
          <w:sz w:val="28"/>
          <w:szCs w:val="28"/>
        </w:rPr>
        <w:t>Dự thảo Nghị quyết của HĐND tỉnh;</w:t>
      </w:r>
      <w:r w:rsidR="00FD5753">
        <w:rPr>
          <w:rFonts w:ascii="Times New Roman" w:eastAsia="Times New Roman" w:hAnsi="Times New Roman" w:cs="Times New Roman"/>
          <w:i/>
          <w:iCs/>
          <w:sz w:val="28"/>
          <w:szCs w:val="28"/>
          <w:lang w:val="vi-VN"/>
        </w:rPr>
        <w:t xml:space="preserve"> </w:t>
      </w:r>
      <w:r w:rsidR="00215F9B" w:rsidRPr="00215F9B">
        <w:rPr>
          <w:rFonts w:ascii="Times New Roman" w:hAnsi="Times New Roman" w:cs="Times New Roman"/>
          <w:i/>
          <w:sz w:val="28"/>
          <w:szCs w:val="28"/>
        </w:rPr>
        <w:t>Bản so sánh, thuyết minh dự thảo;</w:t>
      </w:r>
      <w:r w:rsidR="00FD5753">
        <w:rPr>
          <w:rFonts w:ascii="Times New Roman" w:eastAsia="Times New Roman" w:hAnsi="Times New Roman" w:cs="Times New Roman"/>
          <w:i/>
          <w:iCs/>
          <w:sz w:val="28"/>
          <w:szCs w:val="28"/>
          <w:lang w:val="vi-VN"/>
        </w:rPr>
        <w:t xml:space="preserve"> </w:t>
      </w:r>
      <w:r w:rsidR="00215F9B" w:rsidRPr="00215F9B">
        <w:rPr>
          <w:rFonts w:ascii="Times New Roman" w:hAnsi="Times New Roman" w:cs="Times New Roman"/>
          <w:i/>
          <w:sz w:val="28"/>
          <w:szCs w:val="28"/>
        </w:rPr>
        <w:t>Các tài liệu liên quan khác).</w:t>
      </w:r>
      <w:r w:rsidR="00B10449" w:rsidRPr="00375A04">
        <w:rPr>
          <w:rFonts w:ascii="Times New Roman" w:eastAsia="Times New Roman" w:hAnsi="Times New Roman" w:cs="Times New Roman"/>
          <w:i/>
          <w:iCs/>
          <w:sz w:val="28"/>
          <w:szCs w:val="28"/>
        </w:rPr>
        <w:t>/.</w:t>
      </w:r>
    </w:p>
    <w:tbl>
      <w:tblPr>
        <w:tblW w:w="9072" w:type="dxa"/>
        <w:tblLook w:val="01E0" w:firstRow="1" w:lastRow="1" w:firstColumn="1" w:lastColumn="1" w:noHBand="0" w:noVBand="0"/>
      </w:tblPr>
      <w:tblGrid>
        <w:gridCol w:w="4361"/>
        <w:gridCol w:w="4711"/>
      </w:tblGrid>
      <w:tr w:rsidR="000B2CEA" w:rsidRPr="001B7AED" w14:paraId="3F4F88E8" w14:textId="77777777" w:rsidTr="00F35E95">
        <w:trPr>
          <w:trHeight w:val="2010"/>
          <w:tblHeader/>
        </w:trPr>
        <w:tc>
          <w:tcPr>
            <w:tcW w:w="4361" w:type="dxa"/>
          </w:tcPr>
          <w:p w14:paraId="1C5B11AC" w14:textId="77777777" w:rsidR="00243CD5" w:rsidRPr="001B7AED" w:rsidRDefault="00B10449" w:rsidP="00D97275">
            <w:pPr>
              <w:widowControl w:val="0"/>
              <w:spacing w:before="120" w:after="0" w:line="240" w:lineRule="auto"/>
              <w:jc w:val="both"/>
              <w:rPr>
                <w:rFonts w:ascii="Times New Roman" w:eastAsia="Times New Roman" w:hAnsi="Times New Roman" w:cs="Times New Roman"/>
                <w:b/>
                <w:i/>
                <w:lang w:val="vi-VN"/>
              </w:rPr>
            </w:pPr>
            <w:r w:rsidRPr="001B7AED">
              <w:rPr>
                <w:rFonts w:ascii="Times New Roman" w:eastAsia="Times New Roman" w:hAnsi="Times New Roman" w:cs="Times New Roman"/>
                <w:b/>
                <w:i/>
                <w:lang w:val="vi-VN"/>
              </w:rPr>
              <w:t>Nơi nhận:</w:t>
            </w:r>
          </w:p>
          <w:p w14:paraId="6CC1B8DE" w14:textId="77777777" w:rsidR="00243CD5" w:rsidRPr="001B7AED" w:rsidRDefault="00B10449" w:rsidP="00D97275">
            <w:pPr>
              <w:widowControl w:val="0"/>
              <w:spacing w:after="0" w:line="240" w:lineRule="auto"/>
              <w:jc w:val="both"/>
              <w:rPr>
                <w:rFonts w:ascii="Times New Roman" w:eastAsia="Times New Roman" w:hAnsi="Times New Roman" w:cs="Times New Roman"/>
              </w:rPr>
            </w:pPr>
            <w:r w:rsidRPr="001B7AED">
              <w:rPr>
                <w:rFonts w:ascii="Times New Roman" w:eastAsia="Times New Roman" w:hAnsi="Times New Roman" w:cs="Times New Roman"/>
              </w:rPr>
              <w:t>- Như trên;</w:t>
            </w:r>
            <w:bookmarkStart w:id="0" w:name="_GoBack"/>
            <w:bookmarkEnd w:id="0"/>
          </w:p>
          <w:p w14:paraId="5EDDFE21" w14:textId="41CA5489" w:rsidR="00243CD5" w:rsidRPr="001B7AED" w:rsidRDefault="00B10449" w:rsidP="00D97275">
            <w:pPr>
              <w:widowControl w:val="0"/>
              <w:spacing w:after="0" w:line="240" w:lineRule="auto"/>
              <w:jc w:val="both"/>
              <w:rPr>
                <w:rFonts w:ascii="Times New Roman" w:eastAsia="Times New Roman" w:hAnsi="Times New Roman" w:cs="Times New Roman"/>
              </w:rPr>
            </w:pPr>
            <w:r w:rsidRPr="001B7AED">
              <w:rPr>
                <w:rFonts w:ascii="Times New Roman" w:eastAsia="Times New Roman" w:hAnsi="Times New Roman" w:cs="Times New Roman"/>
              </w:rPr>
              <w:t xml:space="preserve">- </w:t>
            </w:r>
            <w:r w:rsidR="00623B56" w:rsidRPr="001B7AED">
              <w:rPr>
                <w:rFonts w:ascii="Times New Roman" w:eastAsia="Times New Roman" w:hAnsi="Times New Roman" w:cs="Times New Roman"/>
              </w:rPr>
              <w:t>Các Ban của HĐND tỉnh</w:t>
            </w:r>
            <w:r w:rsidRPr="001B7AED">
              <w:rPr>
                <w:rFonts w:ascii="Times New Roman" w:eastAsia="Times New Roman" w:hAnsi="Times New Roman" w:cs="Times New Roman"/>
              </w:rPr>
              <w:t>;</w:t>
            </w:r>
          </w:p>
          <w:p w14:paraId="0A19E337" w14:textId="43C7B1AA" w:rsidR="00623B56" w:rsidRPr="001B7AED" w:rsidRDefault="00623B56" w:rsidP="00D97275">
            <w:pPr>
              <w:widowControl w:val="0"/>
              <w:spacing w:after="0" w:line="240" w:lineRule="auto"/>
              <w:jc w:val="both"/>
              <w:rPr>
                <w:rFonts w:ascii="Times New Roman" w:eastAsia="Times New Roman" w:hAnsi="Times New Roman" w:cs="Times New Roman"/>
              </w:rPr>
            </w:pPr>
            <w:r w:rsidRPr="001B7AED">
              <w:rPr>
                <w:rFonts w:ascii="Times New Roman" w:eastAsia="Times New Roman" w:hAnsi="Times New Roman" w:cs="Times New Roman"/>
              </w:rPr>
              <w:t>- Đại biểu HĐND tỉnh;</w:t>
            </w:r>
          </w:p>
          <w:p w14:paraId="056B1DF8" w14:textId="3AA903B5" w:rsidR="00243CD5" w:rsidRPr="001B7AED" w:rsidRDefault="00B10449" w:rsidP="00D97275">
            <w:pPr>
              <w:widowControl w:val="0"/>
              <w:spacing w:after="0" w:line="240" w:lineRule="auto"/>
              <w:jc w:val="both"/>
              <w:rPr>
                <w:rFonts w:ascii="Times New Roman" w:eastAsia="Times New Roman" w:hAnsi="Times New Roman" w:cs="Times New Roman"/>
              </w:rPr>
            </w:pPr>
            <w:r w:rsidRPr="001B7AED">
              <w:rPr>
                <w:rFonts w:ascii="Times New Roman" w:eastAsia="Times New Roman" w:hAnsi="Times New Roman" w:cs="Times New Roman"/>
              </w:rPr>
              <w:t xml:space="preserve">- Lưu: VT, </w:t>
            </w:r>
            <w:r w:rsidR="00623B56" w:rsidRPr="001B7AED">
              <w:rPr>
                <w:rFonts w:ascii="Times New Roman" w:eastAsia="Times New Roman" w:hAnsi="Times New Roman" w:cs="Times New Roman"/>
              </w:rPr>
              <w:t>KGVX</w:t>
            </w:r>
            <w:r w:rsidRPr="001B7AED">
              <w:rPr>
                <w:rFonts w:ascii="Times New Roman" w:eastAsia="Times New Roman" w:hAnsi="Times New Roman" w:cs="Times New Roman"/>
              </w:rPr>
              <w:t>.</w:t>
            </w:r>
          </w:p>
        </w:tc>
        <w:tc>
          <w:tcPr>
            <w:tcW w:w="4711" w:type="dxa"/>
          </w:tcPr>
          <w:p w14:paraId="5CCA129D" w14:textId="00FFFAF1" w:rsidR="00243CD5" w:rsidRPr="001B7AED" w:rsidRDefault="00623B56" w:rsidP="00D97275">
            <w:pPr>
              <w:widowControl w:val="0"/>
              <w:spacing w:after="0" w:line="240" w:lineRule="auto"/>
              <w:jc w:val="center"/>
              <w:rPr>
                <w:rFonts w:ascii="Times New Roman" w:eastAsia="Times New Roman" w:hAnsi="Times New Roman" w:cs="Times New Roman"/>
                <w:b/>
                <w:sz w:val="28"/>
                <w:szCs w:val="28"/>
              </w:rPr>
            </w:pPr>
            <w:r w:rsidRPr="001B7AED">
              <w:rPr>
                <w:rFonts w:ascii="Times New Roman" w:eastAsia="Times New Roman" w:hAnsi="Times New Roman" w:cs="Times New Roman"/>
                <w:b/>
                <w:sz w:val="28"/>
                <w:szCs w:val="28"/>
              </w:rPr>
              <w:t>TM. UBND TỈNH</w:t>
            </w:r>
          </w:p>
          <w:p w14:paraId="774AAE43" w14:textId="796B6530" w:rsidR="00623B56" w:rsidRPr="001B7AED" w:rsidRDefault="00623B56" w:rsidP="00D97275">
            <w:pPr>
              <w:widowControl w:val="0"/>
              <w:spacing w:after="0" w:line="240" w:lineRule="auto"/>
              <w:jc w:val="center"/>
              <w:rPr>
                <w:rFonts w:ascii="Times New Roman" w:eastAsia="Times New Roman" w:hAnsi="Times New Roman" w:cs="Times New Roman"/>
                <w:b/>
                <w:sz w:val="28"/>
                <w:szCs w:val="28"/>
              </w:rPr>
            </w:pPr>
            <w:r w:rsidRPr="001B7AED">
              <w:rPr>
                <w:rFonts w:ascii="Times New Roman" w:eastAsia="Times New Roman" w:hAnsi="Times New Roman" w:cs="Times New Roman"/>
                <w:b/>
                <w:sz w:val="28"/>
                <w:szCs w:val="28"/>
              </w:rPr>
              <w:t>CHỦ TỊCH</w:t>
            </w:r>
          </w:p>
          <w:p w14:paraId="4F38F5AA" w14:textId="77777777" w:rsidR="00243CD5" w:rsidRPr="001B7AED" w:rsidRDefault="00243CD5" w:rsidP="00D97275">
            <w:pPr>
              <w:widowControl w:val="0"/>
              <w:spacing w:after="0" w:line="264" w:lineRule="auto"/>
              <w:jc w:val="center"/>
              <w:rPr>
                <w:rFonts w:ascii="Times New Roman" w:eastAsia="Times New Roman" w:hAnsi="Times New Roman" w:cs="Times New Roman"/>
                <w:b/>
                <w:sz w:val="28"/>
                <w:szCs w:val="28"/>
              </w:rPr>
            </w:pPr>
          </w:p>
          <w:p w14:paraId="5735526C" w14:textId="77777777" w:rsidR="00243CD5" w:rsidRPr="001B7AED" w:rsidRDefault="00243CD5" w:rsidP="00D97275">
            <w:pPr>
              <w:widowControl w:val="0"/>
              <w:spacing w:after="0" w:line="264" w:lineRule="auto"/>
              <w:jc w:val="center"/>
              <w:rPr>
                <w:rFonts w:ascii="Times New Roman" w:eastAsia="Times New Roman" w:hAnsi="Times New Roman" w:cs="Times New Roman"/>
                <w:b/>
                <w:sz w:val="28"/>
                <w:szCs w:val="28"/>
              </w:rPr>
            </w:pPr>
          </w:p>
          <w:p w14:paraId="33A7E701" w14:textId="77777777" w:rsidR="00243CD5" w:rsidRPr="001B7AED" w:rsidRDefault="00243CD5" w:rsidP="00D97275">
            <w:pPr>
              <w:widowControl w:val="0"/>
              <w:spacing w:after="0" w:line="264" w:lineRule="auto"/>
              <w:rPr>
                <w:rFonts w:ascii="Times New Roman" w:eastAsia="Times New Roman" w:hAnsi="Times New Roman" w:cs="Times New Roman"/>
                <w:b/>
                <w:sz w:val="28"/>
                <w:szCs w:val="28"/>
              </w:rPr>
            </w:pPr>
          </w:p>
          <w:p w14:paraId="1BDAAAB3" w14:textId="77777777" w:rsidR="00623B56" w:rsidRPr="001B7AED" w:rsidRDefault="00623B56" w:rsidP="00D97275">
            <w:pPr>
              <w:widowControl w:val="0"/>
              <w:spacing w:after="0" w:line="264" w:lineRule="auto"/>
              <w:rPr>
                <w:rFonts w:ascii="Times New Roman" w:eastAsia="Times New Roman" w:hAnsi="Times New Roman" w:cs="Times New Roman"/>
                <w:b/>
                <w:sz w:val="28"/>
                <w:szCs w:val="28"/>
              </w:rPr>
            </w:pPr>
          </w:p>
          <w:p w14:paraId="3AC554B5" w14:textId="052D20D1" w:rsidR="00243CD5" w:rsidRPr="001B7AED" w:rsidRDefault="00623B56" w:rsidP="00D97275">
            <w:pPr>
              <w:widowControl w:val="0"/>
              <w:spacing w:after="0" w:line="264" w:lineRule="auto"/>
              <w:jc w:val="center"/>
              <w:rPr>
                <w:rFonts w:ascii="Times New Roman" w:eastAsia="Times New Roman" w:hAnsi="Times New Roman" w:cs="Times New Roman"/>
                <w:b/>
                <w:sz w:val="28"/>
                <w:szCs w:val="28"/>
              </w:rPr>
            </w:pPr>
            <w:r w:rsidRPr="001B7AED">
              <w:rPr>
                <w:rFonts w:ascii="Times New Roman" w:eastAsia="Times New Roman" w:hAnsi="Times New Roman" w:cs="Times New Roman"/>
                <w:b/>
                <w:sz w:val="28"/>
                <w:szCs w:val="28"/>
              </w:rPr>
              <w:t>Lê Văn Lương</w:t>
            </w:r>
          </w:p>
        </w:tc>
      </w:tr>
    </w:tbl>
    <w:p w14:paraId="3D52689D" w14:textId="77777777" w:rsidR="00243CD5" w:rsidRPr="001B7AED" w:rsidRDefault="00243CD5" w:rsidP="00D97275">
      <w:pPr>
        <w:widowControl w:val="0"/>
        <w:spacing w:after="0" w:line="240" w:lineRule="auto"/>
        <w:jc w:val="center"/>
        <w:rPr>
          <w:rFonts w:ascii="Times New Roman" w:hAnsi="Times New Roman" w:cs="Times New Roman"/>
          <w:sz w:val="28"/>
          <w:szCs w:val="28"/>
        </w:rPr>
      </w:pPr>
    </w:p>
    <w:sectPr w:rsidR="00243CD5" w:rsidRPr="001B7AED" w:rsidSect="00D61EE2">
      <w:headerReference w:type="default" r:id="rId8"/>
      <w:footerReference w:type="even" r:id="rId9"/>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90E1E" w14:textId="77777777" w:rsidR="000D6A53" w:rsidRDefault="000D6A53">
      <w:pPr>
        <w:spacing w:after="0" w:line="240" w:lineRule="auto"/>
      </w:pPr>
      <w:r>
        <w:separator/>
      </w:r>
    </w:p>
  </w:endnote>
  <w:endnote w:type="continuationSeparator" w:id="0">
    <w:p w14:paraId="50D15147" w14:textId="77777777" w:rsidR="000D6A53" w:rsidRDefault="000D6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8E7FC" w14:textId="77777777" w:rsidR="00243CD5" w:rsidRDefault="00B104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D871FC" w14:textId="77777777" w:rsidR="00243CD5" w:rsidRDefault="00243C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BA56B" w14:textId="77777777" w:rsidR="000D6A53" w:rsidRDefault="000D6A53">
      <w:pPr>
        <w:spacing w:after="0" w:line="240" w:lineRule="auto"/>
      </w:pPr>
      <w:r>
        <w:separator/>
      </w:r>
    </w:p>
  </w:footnote>
  <w:footnote w:type="continuationSeparator" w:id="0">
    <w:p w14:paraId="12D1933A" w14:textId="77777777" w:rsidR="000D6A53" w:rsidRDefault="000D6A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57172150"/>
      <w:docPartObj>
        <w:docPartGallery w:val="Page Numbers (Top of Page)"/>
        <w:docPartUnique/>
      </w:docPartObj>
    </w:sdtPr>
    <w:sdtEndPr>
      <w:rPr>
        <w:rFonts w:ascii="Times New Roman" w:hAnsi="Times New Roman" w:cs="Times New Roman"/>
        <w:noProof/>
        <w:sz w:val="26"/>
        <w:szCs w:val="26"/>
      </w:rPr>
    </w:sdtEndPr>
    <w:sdtContent>
      <w:p w14:paraId="03A5D050" w14:textId="77777777" w:rsidR="00243CD5" w:rsidRDefault="00B10449">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Pr>
            <w:rFonts w:ascii="Times New Roman" w:hAnsi="Times New Roman" w:cs="Times New Roman"/>
            <w:noProof/>
            <w:sz w:val="26"/>
            <w:szCs w:val="26"/>
          </w:rPr>
          <w:t>2</w:t>
        </w:r>
        <w:r>
          <w:rPr>
            <w:rFonts w:ascii="Times New Roman" w:hAnsi="Times New Roman" w:cs="Times New Roman"/>
            <w:noProof/>
            <w:sz w:val="26"/>
            <w:szCs w:val="26"/>
          </w:rPr>
          <w:fldChar w:fldCharType="end"/>
        </w:r>
      </w:p>
    </w:sdtContent>
  </w:sdt>
  <w:p w14:paraId="0B354DBB" w14:textId="77777777" w:rsidR="00243CD5" w:rsidRDefault="00243C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DA293A"/>
    <w:multiLevelType w:val="hybridMultilevel"/>
    <w:tmpl w:val="570E391A"/>
    <w:lvl w:ilvl="0" w:tplc="3170FE32">
      <w:start w:val="2"/>
      <w:numFmt w:val="bullet"/>
      <w:lvlText w:val="-"/>
      <w:lvlJc w:val="left"/>
      <w:pPr>
        <w:ind w:left="1068" w:hanging="360"/>
      </w:pPr>
      <w:rPr>
        <w:rFonts w:ascii="Times New Roman" w:eastAsia="Times New Roman" w:hAnsi="Times New Roman" w:cs="Times New Roman" w:hint="default"/>
        <w:color w:val="000000"/>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CD5"/>
    <w:rsid w:val="00016C0F"/>
    <w:rsid w:val="000B2CEA"/>
    <w:rsid w:val="000D338C"/>
    <w:rsid w:val="000D6A53"/>
    <w:rsid w:val="000D77C2"/>
    <w:rsid w:val="000F4F56"/>
    <w:rsid w:val="00116592"/>
    <w:rsid w:val="00116781"/>
    <w:rsid w:val="00140E22"/>
    <w:rsid w:val="00156356"/>
    <w:rsid w:val="00166FC2"/>
    <w:rsid w:val="00195E34"/>
    <w:rsid w:val="001B28AC"/>
    <w:rsid w:val="001B7AED"/>
    <w:rsid w:val="001C1AFD"/>
    <w:rsid w:val="001C7CF9"/>
    <w:rsid w:val="001F0181"/>
    <w:rsid w:val="00215F9B"/>
    <w:rsid w:val="00243CD5"/>
    <w:rsid w:val="00247A66"/>
    <w:rsid w:val="002F35F7"/>
    <w:rsid w:val="00316DDC"/>
    <w:rsid w:val="003532C0"/>
    <w:rsid w:val="00375A04"/>
    <w:rsid w:val="003772B8"/>
    <w:rsid w:val="00390FB3"/>
    <w:rsid w:val="003A6CB5"/>
    <w:rsid w:val="003F1B12"/>
    <w:rsid w:val="00425ADA"/>
    <w:rsid w:val="00450544"/>
    <w:rsid w:val="00484357"/>
    <w:rsid w:val="00485C0E"/>
    <w:rsid w:val="004873D7"/>
    <w:rsid w:val="004A6CF0"/>
    <w:rsid w:val="004D74CF"/>
    <w:rsid w:val="0052212C"/>
    <w:rsid w:val="00541019"/>
    <w:rsid w:val="005B2A9F"/>
    <w:rsid w:val="005F0058"/>
    <w:rsid w:val="0060616C"/>
    <w:rsid w:val="006109D2"/>
    <w:rsid w:val="00623B56"/>
    <w:rsid w:val="00641E2E"/>
    <w:rsid w:val="006526BD"/>
    <w:rsid w:val="00667151"/>
    <w:rsid w:val="006851B9"/>
    <w:rsid w:val="006D489C"/>
    <w:rsid w:val="006E21E4"/>
    <w:rsid w:val="006F5786"/>
    <w:rsid w:val="00745013"/>
    <w:rsid w:val="00747598"/>
    <w:rsid w:val="007856BF"/>
    <w:rsid w:val="00797A16"/>
    <w:rsid w:val="00804412"/>
    <w:rsid w:val="00863B67"/>
    <w:rsid w:val="0090079B"/>
    <w:rsid w:val="0093169F"/>
    <w:rsid w:val="00982893"/>
    <w:rsid w:val="009C467B"/>
    <w:rsid w:val="00A60503"/>
    <w:rsid w:val="00A85685"/>
    <w:rsid w:val="00A9242B"/>
    <w:rsid w:val="00A96660"/>
    <w:rsid w:val="00AC2F01"/>
    <w:rsid w:val="00B10449"/>
    <w:rsid w:val="00B25C25"/>
    <w:rsid w:val="00BB57C0"/>
    <w:rsid w:val="00BC02FF"/>
    <w:rsid w:val="00C73916"/>
    <w:rsid w:val="00C906E1"/>
    <w:rsid w:val="00CA22D7"/>
    <w:rsid w:val="00D61EE2"/>
    <w:rsid w:val="00D66B4A"/>
    <w:rsid w:val="00D97275"/>
    <w:rsid w:val="00E107F9"/>
    <w:rsid w:val="00E13314"/>
    <w:rsid w:val="00E33D15"/>
    <w:rsid w:val="00E63467"/>
    <w:rsid w:val="00EF13E0"/>
    <w:rsid w:val="00F15548"/>
    <w:rsid w:val="00F35E95"/>
    <w:rsid w:val="00F360EB"/>
    <w:rsid w:val="00F4382B"/>
    <w:rsid w:val="00F52FEB"/>
    <w:rsid w:val="00FD5753"/>
    <w:rsid w:val="00FE3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FF132"/>
  <w15:chartTrackingRefBased/>
  <w15:docId w15:val="{B5A35617-E6BD-4383-AB4D-AC0FCD9D2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PageNumber">
    <w:name w:val="page number"/>
    <w:basedOn w:val="DefaultParagraphFont"/>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ListParagraph">
    <w:name w:val="List Paragraph"/>
    <w:basedOn w:val="Normal"/>
    <w:uiPriority w:val="34"/>
    <w:qFormat/>
    <w:pPr>
      <w:ind w:left="720"/>
      <w:contextualSpacing/>
    </w:pPr>
  </w:style>
  <w:style w:type="character" w:customStyle="1" w:styleId="fontstyle01">
    <w:name w:val="fontstyle01"/>
    <w:rsid w:val="00804412"/>
    <w:rPr>
      <w:rFonts w:ascii="Times New Roman" w:hAnsi="Times New Roman" w:cs="Times New Roman" w:hint="default"/>
      <w:b w:val="0"/>
      <w:bCs w:val="0"/>
      <w:i w:val="0"/>
      <w:iCs w:val="0"/>
      <w:color w:val="000000"/>
      <w:sz w:val="28"/>
      <w:szCs w:val="28"/>
    </w:rPr>
  </w:style>
  <w:style w:type="paragraph" w:customStyle="1" w:styleId="CharCharCharCharCharCharCharCharChar1Char">
    <w:name w:val="Char Char Char Char Char Char Char Char Char1 Char"/>
    <w:basedOn w:val="Normal"/>
    <w:next w:val="Normal"/>
    <w:autoRedefine/>
    <w:semiHidden/>
    <w:rsid w:val="00C73916"/>
    <w:pPr>
      <w:spacing w:before="120" w:after="120" w:line="312" w:lineRule="auto"/>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5221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21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1B006-3E84-4DF7-99EB-502E3A430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1362</Words>
  <Characters>7767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GIONG</cp:lastModifiedBy>
  <cp:revision>20</cp:revision>
  <dcterms:created xsi:type="dcterms:W3CDTF">2026-03-27T01:42:00Z</dcterms:created>
  <dcterms:modified xsi:type="dcterms:W3CDTF">2026-03-31T10:06:00Z</dcterms:modified>
</cp:coreProperties>
</file>